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0AE7" w14:textId="0AFAA6FA" w:rsidR="00561EAA" w:rsidRDefault="006C3417" w:rsidP="00205E18">
      <w:pPr>
        <w:pStyle w:val="Caption"/>
        <w:spacing w:after="0"/>
        <w:jc w:val="both"/>
        <w:rPr>
          <w:color w:val="000080"/>
          <w:sz w:val="19"/>
          <w:szCs w:val="19"/>
          <w:u w:color="000080"/>
        </w:rPr>
      </w:pPr>
      <w:r>
        <w:rPr>
          <w:noProof/>
        </w:rPr>
        <w:drawing>
          <wp:anchor distT="0" distB="0" distL="114300" distR="114300" simplePos="0" relativeHeight="251656192" behindDoc="0" locked="0" layoutInCell="1" allowOverlap="1" wp14:anchorId="104F2318" wp14:editId="1B6027A2">
            <wp:simplePos x="0" y="0"/>
            <wp:positionH relativeFrom="margin">
              <wp:align>right</wp:align>
            </wp:positionH>
            <wp:positionV relativeFrom="paragraph">
              <wp:posOffset>-283210</wp:posOffset>
            </wp:positionV>
            <wp:extent cx="2743200" cy="722630"/>
            <wp:effectExtent l="0" t="0" r="0" b="127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srcRect t="27632" b="17102"/>
                    <a:stretch>
                      <a:fillRect/>
                    </a:stretch>
                  </pic:blipFill>
                  <pic:spPr bwMode="auto">
                    <a:xfrm>
                      <a:off x="0" y="0"/>
                      <a:ext cx="2743200" cy="72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33F95E8F" wp14:editId="52DD3955">
                <wp:simplePos x="0" y="0"/>
                <wp:positionH relativeFrom="column">
                  <wp:posOffset>-104140</wp:posOffset>
                </wp:positionH>
                <wp:positionV relativeFrom="paragraph">
                  <wp:posOffset>34925</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4153" w14:textId="77777777" w:rsidR="00944EC5" w:rsidRPr="00944EC5" w:rsidRDefault="00944EC5" w:rsidP="00944EC5">
                            <w:pPr>
                              <w:pStyle w:val="Caption"/>
                              <w:spacing w:after="0"/>
                              <w:rPr>
                                <w:rFonts w:ascii="Arial Black" w:hAnsi="Arial Black" w:cs="Arial Black"/>
                                <w:color w:val="0070C0"/>
                                <w:sz w:val="56"/>
                                <w:szCs w:val="56"/>
                                <w:u w:color="000080"/>
                              </w:rPr>
                            </w:pPr>
                            <w:r w:rsidRPr="00944EC5">
                              <w:rPr>
                                <w:rFonts w:ascii="Arial Black"/>
                                <w:color w:val="0070C0"/>
                                <w:sz w:val="56"/>
                                <w:szCs w:val="56"/>
                                <w:u w:color="000080"/>
                              </w:rPr>
                              <w:t>PRESS RELEASE</w:t>
                            </w:r>
                          </w:p>
                          <w:p w14:paraId="469DC785" w14:textId="77777777" w:rsidR="00944EC5" w:rsidRPr="00944EC5" w:rsidRDefault="00944EC5">
                            <w:pPr>
                              <w:rPr>
                                <w:color w:val="0070C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95E8F" id="_x0000_t202" coordsize="21600,21600" o:spt="202" path="m,l,21600r21600,l21600,xe">
                <v:stroke joinstyle="miter"/>
                <v:path gradientshapeok="t" o:connecttype="rect"/>
              </v:shapetype>
              <v:shape id="Text Box 6" o:spid="_x0000_s1026" type="#_x0000_t202" style="position:absolute;left:0;text-align:left;margin-left:-8.2pt;margin-top:2.75pt;width:277.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" filled="f" stroked="f">
                <v:textbox>
                  <w:txbxContent>
                    <w:p w14:paraId="1E734153" w14:textId="77777777" w:rsidR="00944EC5" w:rsidRPr="00944EC5" w:rsidRDefault="00944EC5" w:rsidP="00944EC5">
                      <w:pPr>
                        <w:pStyle w:val="Caption"/>
                        <w:spacing w:after="0"/>
                        <w:rPr>
                          <w:rFonts w:ascii="Arial Black" w:hAnsi="Arial Black" w:cs="Arial Black"/>
                          <w:color w:val="0070C0"/>
                          <w:sz w:val="56"/>
                          <w:szCs w:val="56"/>
                          <w:u w:color="000080"/>
                        </w:rPr>
                      </w:pPr>
                      <w:r w:rsidRPr="00944EC5">
                        <w:rPr>
                          <w:rFonts w:ascii="Arial Black"/>
                          <w:color w:val="0070C0"/>
                          <w:sz w:val="56"/>
                          <w:szCs w:val="56"/>
                          <w:u w:color="000080"/>
                        </w:rPr>
                        <w:t>PRESS RELEASE</w:t>
                      </w:r>
                    </w:p>
                    <w:p w14:paraId="469DC785" w14:textId="77777777" w:rsidR="00944EC5" w:rsidRPr="00944EC5" w:rsidRDefault="00944EC5">
                      <w:pPr>
                        <w:rPr>
                          <w:color w:val="0070C0"/>
                          <w:sz w:val="56"/>
                          <w:szCs w:val="56"/>
                        </w:rPr>
                      </w:pPr>
                    </w:p>
                  </w:txbxContent>
                </v:textbox>
              </v:shape>
            </w:pict>
          </mc:Fallback>
        </mc:AlternateContent>
      </w:r>
    </w:p>
    <w:p w14:paraId="65E206B9" w14:textId="3C946FB5" w:rsidR="00561EAA" w:rsidRDefault="00561EAA" w:rsidP="00205E18">
      <w:pPr>
        <w:pStyle w:val="Caption"/>
        <w:spacing w:after="0"/>
        <w:jc w:val="both"/>
        <w:rPr>
          <w:color w:val="000080"/>
          <w:sz w:val="20"/>
          <w:szCs w:val="20"/>
          <w:u w:color="000080"/>
        </w:rPr>
      </w:pPr>
      <w:r>
        <w:rPr>
          <w:color w:val="000080"/>
          <w:sz w:val="19"/>
          <w:szCs w:val="19"/>
          <w:u w:color="000080"/>
        </w:rPr>
        <w:t xml:space="preserve">                                        </w:t>
      </w:r>
    </w:p>
    <w:p w14:paraId="2B28DA00" w14:textId="73A9D236" w:rsidR="00944EC5" w:rsidRDefault="006C3417" w:rsidP="00205E18">
      <w:pPr>
        <w:pStyle w:val="Caption"/>
        <w:spacing w:after="0"/>
        <w:jc w:val="both"/>
        <w:rPr>
          <w:rFonts w:ascii="Arial Black"/>
          <w:sz w:val="41"/>
          <w:szCs w:val="41"/>
          <w:u w:color="000080"/>
        </w:rPr>
      </w:pPr>
      <w:r>
        <w:rPr>
          <w:noProof/>
        </w:rPr>
        <mc:AlternateContent>
          <mc:Choice Requires="wps">
            <w:drawing>
              <wp:anchor distT="0" distB="0" distL="114300" distR="114300" simplePos="0" relativeHeight="251658240" behindDoc="0" locked="0" layoutInCell="1" allowOverlap="1" wp14:anchorId="00AD7223" wp14:editId="0BED56A9">
                <wp:simplePos x="0" y="0"/>
                <wp:positionH relativeFrom="column">
                  <wp:posOffset>-75565</wp:posOffset>
                </wp:positionH>
                <wp:positionV relativeFrom="paragraph">
                  <wp:posOffset>332740</wp:posOffset>
                </wp:positionV>
                <wp:extent cx="2524125" cy="29527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B63A" w14:textId="77777777" w:rsidR="00944EC5" w:rsidRPr="00944EC5" w:rsidRDefault="00944EC5" w:rsidP="00944EC5">
                            <w:pPr>
                              <w:keepNext/>
                              <w:keepLines/>
                              <w:suppressAutoHyphens/>
                              <w:spacing w:after="0" w:line="240" w:lineRule="auto"/>
                              <w:rPr>
                                <w:b/>
                                <w:i/>
                                <w:color w:val="0070C0"/>
                                <w:sz w:val="32"/>
                                <w:szCs w:val="32"/>
                              </w:rPr>
                            </w:pPr>
                            <w:r w:rsidRPr="00944EC5">
                              <w:rPr>
                                <w:b/>
                                <w:i/>
                                <w:color w:val="0070C0"/>
                                <w:sz w:val="32"/>
                                <w:szCs w:val="32"/>
                              </w:rPr>
                              <w:t>FOR IMMEDIATE RELEASE</w:t>
                            </w:r>
                          </w:p>
                          <w:p w14:paraId="75DF9965" w14:textId="77777777" w:rsidR="00944EC5" w:rsidRPr="00944EC5" w:rsidRDefault="00944EC5">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D7223" id="Text Box 7" o:spid="_x0000_s1027" type="#_x0000_t202" style="position:absolute;left:0;text-align:left;margin-left:-5.95pt;margin-top:26.2pt;width:198.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" filled="f" stroked="f">
                <v:textbox>
                  <w:txbxContent>
                    <w:p w14:paraId="3D54B63A" w14:textId="77777777" w:rsidR="00944EC5" w:rsidRPr="00944EC5" w:rsidRDefault="00944EC5" w:rsidP="00944EC5">
                      <w:pPr>
                        <w:keepNext/>
                        <w:keepLines/>
                        <w:suppressAutoHyphens/>
                        <w:spacing w:after="0" w:line="240" w:lineRule="auto"/>
                        <w:rPr>
                          <w:b/>
                          <w:i/>
                          <w:color w:val="0070C0"/>
                          <w:sz w:val="32"/>
                          <w:szCs w:val="32"/>
                        </w:rPr>
                      </w:pPr>
                      <w:r w:rsidRPr="00944EC5">
                        <w:rPr>
                          <w:b/>
                          <w:i/>
                          <w:color w:val="0070C0"/>
                          <w:sz w:val="32"/>
                          <w:szCs w:val="32"/>
                        </w:rPr>
                        <w:t>FOR IMMEDIATE RELEASE</w:t>
                      </w:r>
                    </w:p>
                    <w:p w14:paraId="75DF9965" w14:textId="77777777" w:rsidR="00944EC5" w:rsidRPr="00944EC5" w:rsidRDefault="00944EC5">
                      <w:pPr>
                        <w:rPr>
                          <w:color w:val="0070C0"/>
                        </w:rPr>
                      </w:pPr>
                    </w:p>
                  </w:txbxContent>
                </v:textbox>
              </v:shape>
            </w:pict>
          </mc:Fallback>
        </mc:AlternateContent>
      </w:r>
      <w:r w:rsidR="009473F0">
        <w:rPr>
          <w:noProof/>
        </w:rPr>
        <mc:AlternateContent>
          <mc:Choice Requires="wps">
            <w:drawing>
              <wp:anchor distT="0" distB="0" distL="114300" distR="114300" simplePos="0" relativeHeight="251659264" behindDoc="0" locked="0" layoutInCell="1" allowOverlap="1" wp14:anchorId="687B23F1" wp14:editId="2B2250A3">
                <wp:simplePos x="0" y="0"/>
                <wp:positionH relativeFrom="column">
                  <wp:posOffset>3402280</wp:posOffset>
                </wp:positionH>
                <wp:positionV relativeFrom="paragraph">
                  <wp:posOffset>285569</wp:posOffset>
                </wp:positionV>
                <wp:extent cx="3069491" cy="467467"/>
                <wp:effectExtent l="0" t="0" r="0" b="0"/>
                <wp:wrapNone/>
                <wp:docPr id="3" name="Text Box 3"/>
                <wp:cNvGraphicFramePr/>
                <a:graphic xmlns:a="http://schemas.openxmlformats.org/drawingml/2006/main">
                  <a:graphicData uri="http://schemas.microsoft.com/office/word/2010/wordprocessingShape">
                    <wps:wsp>
                      <wps:cNvSpPr txBox="1"/>
                      <wps:spPr>
                        <a:xfrm>
                          <a:off x="0" y="0"/>
                          <a:ext cx="3069491" cy="467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31749" w14:textId="744D3852" w:rsidR="009473F0" w:rsidRPr="009473F0" w:rsidRDefault="009473F0" w:rsidP="009473F0">
                            <w:pPr>
                              <w:spacing w:after="0" w:line="240" w:lineRule="auto"/>
                              <w:rPr>
                                <w:rFonts w:ascii="Calibri Light" w:hAnsi="Calibri Light"/>
                                <w:color w:val="0070C0"/>
                                <w:sz w:val="14"/>
                              </w:rPr>
                            </w:pPr>
                            <w:r w:rsidRPr="009473F0">
                              <w:rPr>
                                <w:rFonts w:cs="Calibri"/>
                                <w:b/>
                                <w:color w:val="0070C0"/>
                                <w:sz w:val="18"/>
                              </w:rPr>
                              <w:t>PRESS CONTACT</w:t>
                            </w:r>
                            <w:r w:rsidRPr="009473F0">
                              <w:rPr>
                                <w:rFonts w:ascii="Calibri Light" w:hAnsi="Calibri Light"/>
                                <w:b/>
                                <w:color w:val="0070C0"/>
                                <w:sz w:val="16"/>
                              </w:rPr>
                              <w:tab/>
                            </w:r>
                            <w:r w:rsidRPr="009473F0">
                              <w:rPr>
                                <w:rFonts w:ascii="Calibri Light" w:hAnsi="Calibri Light"/>
                                <w:b/>
                                <w:color w:val="0070C0"/>
                                <w:sz w:val="14"/>
                              </w:rPr>
                              <w:t>NAME:</w:t>
                            </w:r>
                            <w:r w:rsidRPr="009473F0">
                              <w:rPr>
                                <w:rFonts w:ascii="Calibri Light" w:hAnsi="Calibri Light"/>
                                <w:color w:val="0070C0"/>
                                <w:sz w:val="14"/>
                              </w:rPr>
                              <w:t xml:space="preserve"> </w:t>
                            </w:r>
                            <w:r w:rsidRPr="009473F0">
                              <w:rPr>
                                <w:rFonts w:ascii="Calibri Light" w:hAnsi="Calibri Light"/>
                                <w:color w:val="0070C0"/>
                                <w:sz w:val="14"/>
                              </w:rPr>
                              <w:tab/>
                              <w:t>Milton Haughton, Executive Director</w:t>
                            </w:r>
                            <w:r w:rsidRPr="009473F0">
                              <w:rPr>
                                <w:rFonts w:ascii="Calibri Light" w:hAnsi="Calibri Light"/>
                                <w:color w:val="0070C0"/>
                                <w:sz w:val="14"/>
                              </w:rPr>
                              <w:tab/>
                              <w:t xml:space="preserve">           </w:t>
                            </w:r>
                            <w:r w:rsidRPr="009473F0">
                              <w:rPr>
                                <w:rFonts w:ascii="Calibri Light" w:hAnsi="Calibri Light"/>
                                <w:color w:val="0070C0"/>
                                <w:sz w:val="14"/>
                              </w:rPr>
                              <w:tab/>
                            </w:r>
                            <w:r>
                              <w:rPr>
                                <w:rFonts w:ascii="Calibri Light" w:hAnsi="Calibri Light"/>
                                <w:color w:val="0070C0"/>
                                <w:sz w:val="14"/>
                              </w:rPr>
                              <w:tab/>
                            </w:r>
                            <w:r w:rsidRPr="009473F0">
                              <w:rPr>
                                <w:rFonts w:ascii="Calibri Light" w:hAnsi="Calibri Light"/>
                                <w:b/>
                                <w:color w:val="0070C0"/>
                                <w:sz w:val="14"/>
                              </w:rPr>
                              <w:t>PHONE:</w:t>
                            </w:r>
                            <w:r w:rsidRPr="009473F0">
                              <w:rPr>
                                <w:rFonts w:ascii="Calibri Light" w:hAnsi="Calibri Light"/>
                                <w:color w:val="0070C0"/>
                                <w:sz w:val="14"/>
                              </w:rPr>
                              <w:t xml:space="preserve"> </w:t>
                            </w:r>
                            <w:r w:rsidRPr="009473F0">
                              <w:rPr>
                                <w:rFonts w:ascii="Calibri Light" w:hAnsi="Calibri Light"/>
                                <w:color w:val="0070C0"/>
                                <w:sz w:val="14"/>
                              </w:rPr>
                              <w:tab/>
                              <w:t>501-223-4443</w:t>
                            </w:r>
                          </w:p>
                          <w:p w14:paraId="64510AAF" w14:textId="76010975" w:rsidR="009473F0" w:rsidRPr="009473F0" w:rsidRDefault="009473F0" w:rsidP="009473F0">
                            <w:pPr>
                              <w:keepNext/>
                              <w:keepLines/>
                              <w:suppressAutoHyphens/>
                              <w:spacing w:after="0" w:line="240" w:lineRule="auto"/>
                              <w:ind w:left="720" w:firstLine="720"/>
                              <w:rPr>
                                <w:rFonts w:ascii="Calibri Light" w:hAnsi="Calibri Light"/>
                                <w:color w:val="0070C0"/>
                                <w:sz w:val="14"/>
                              </w:rPr>
                            </w:pPr>
                            <w:r w:rsidRPr="009473F0">
                              <w:rPr>
                                <w:rFonts w:ascii="Calibri Light" w:hAnsi="Calibri Light"/>
                                <w:b/>
                                <w:color w:val="0070C0"/>
                                <w:sz w:val="14"/>
                              </w:rPr>
                              <w:t>E-mail:</w:t>
                            </w:r>
                            <w:r w:rsidRPr="009473F0">
                              <w:rPr>
                                <w:rFonts w:ascii="Calibri Light" w:hAnsi="Calibri Light"/>
                                <w:color w:val="0070C0"/>
                                <w:sz w:val="14"/>
                              </w:rPr>
                              <w:t xml:space="preserve"> </w:t>
                            </w:r>
                            <w:r w:rsidRPr="009473F0">
                              <w:rPr>
                                <w:rFonts w:ascii="Calibri Light" w:hAnsi="Calibri Light"/>
                                <w:color w:val="0070C0"/>
                                <w:sz w:val="14"/>
                              </w:rPr>
                              <w:tab/>
                            </w:r>
                            <w:r w:rsidRPr="009473F0">
                              <w:rPr>
                                <w:rStyle w:val="Hyperlink"/>
                                <w:rFonts w:ascii="Calibri Light" w:hAnsi="Calibri Light"/>
                                <w:color w:val="0070C0"/>
                                <w:sz w:val="14"/>
                              </w:rPr>
                              <w:t>milton.haughton@crfm.int</w:t>
                            </w:r>
                          </w:p>
                          <w:p w14:paraId="3E40BF50" w14:textId="77777777" w:rsidR="009473F0" w:rsidRPr="009473F0" w:rsidRDefault="009473F0" w:rsidP="009473F0">
                            <w:pPr>
                              <w:rPr>
                                <w:color w:val="0070C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23F1" id="Text Box 3" o:spid="_x0000_s1028" type="#_x0000_t202" style="position:absolute;left:0;text-align:left;margin-left:267.9pt;margin-top:22.5pt;width:241.7pt;height: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" filled="f" stroked="f" strokeweight=".5pt">
                <v:textbox>
                  <w:txbxContent>
                    <w:p w14:paraId="12731749" w14:textId="744D3852" w:rsidR="009473F0" w:rsidRPr="009473F0" w:rsidRDefault="009473F0" w:rsidP="009473F0">
                      <w:pPr>
                        <w:spacing w:after="0" w:line="240" w:lineRule="auto"/>
                        <w:rPr>
                          <w:rFonts w:ascii="Calibri Light" w:hAnsi="Calibri Light"/>
                          <w:color w:val="0070C0"/>
                          <w:sz w:val="14"/>
                        </w:rPr>
                      </w:pPr>
                      <w:r w:rsidRPr="009473F0">
                        <w:rPr>
                          <w:rFonts w:cs="Calibri"/>
                          <w:b/>
                          <w:color w:val="0070C0"/>
                          <w:sz w:val="18"/>
                        </w:rPr>
                        <w:t>PRESS CONTACT</w:t>
                      </w:r>
                      <w:r w:rsidRPr="009473F0">
                        <w:rPr>
                          <w:rFonts w:ascii="Calibri Light" w:hAnsi="Calibri Light"/>
                          <w:b/>
                          <w:color w:val="0070C0"/>
                          <w:sz w:val="16"/>
                        </w:rPr>
                        <w:tab/>
                      </w:r>
                      <w:r w:rsidRPr="009473F0">
                        <w:rPr>
                          <w:rFonts w:ascii="Calibri Light" w:hAnsi="Calibri Light"/>
                          <w:b/>
                          <w:color w:val="0070C0"/>
                          <w:sz w:val="14"/>
                        </w:rPr>
                        <w:t>NAME:</w:t>
                      </w:r>
                      <w:r w:rsidRPr="009473F0">
                        <w:rPr>
                          <w:rFonts w:ascii="Calibri Light" w:hAnsi="Calibri Light"/>
                          <w:color w:val="0070C0"/>
                          <w:sz w:val="14"/>
                        </w:rPr>
                        <w:t xml:space="preserve"> </w:t>
                      </w:r>
                      <w:r w:rsidRPr="009473F0">
                        <w:rPr>
                          <w:rFonts w:ascii="Calibri Light" w:hAnsi="Calibri Light"/>
                          <w:color w:val="0070C0"/>
                          <w:sz w:val="14"/>
                        </w:rPr>
                        <w:tab/>
                        <w:t>Milton Haughton, Executive Director</w:t>
                      </w:r>
                      <w:r w:rsidRPr="009473F0">
                        <w:rPr>
                          <w:rFonts w:ascii="Calibri Light" w:hAnsi="Calibri Light"/>
                          <w:color w:val="0070C0"/>
                          <w:sz w:val="14"/>
                        </w:rPr>
                        <w:tab/>
                        <w:t xml:space="preserve">           </w:t>
                      </w:r>
                      <w:r w:rsidRPr="009473F0">
                        <w:rPr>
                          <w:rFonts w:ascii="Calibri Light" w:hAnsi="Calibri Light"/>
                          <w:color w:val="0070C0"/>
                          <w:sz w:val="14"/>
                        </w:rPr>
                        <w:tab/>
                      </w:r>
                      <w:r>
                        <w:rPr>
                          <w:rFonts w:ascii="Calibri Light" w:hAnsi="Calibri Light"/>
                          <w:color w:val="0070C0"/>
                          <w:sz w:val="14"/>
                        </w:rPr>
                        <w:tab/>
                      </w:r>
                      <w:r w:rsidRPr="009473F0">
                        <w:rPr>
                          <w:rFonts w:ascii="Calibri Light" w:hAnsi="Calibri Light"/>
                          <w:b/>
                          <w:color w:val="0070C0"/>
                          <w:sz w:val="14"/>
                        </w:rPr>
                        <w:t>PHONE:</w:t>
                      </w:r>
                      <w:r w:rsidRPr="009473F0">
                        <w:rPr>
                          <w:rFonts w:ascii="Calibri Light" w:hAnsi="Calibri Light"/>
                          <w:color w:val="0070C0"/>
                          <w:sz w:val="14"/>
                        </w:rPr>
                        <w:t xml:space="preserve"> </w:t>
                      </w:r>
                      <w:r w:rsidRPr="009473F0">
                        <w:rPr>
                          <w:rFonts w:ascii="Calibri Light" w:hAnsi="Calibri Light"/>
                          <w:color w:val="0070C0"/>
                          <w:sz w:val="14"/>
                        </w:rPr>
                        <w:tab/>
                        <w:t>501-223-4443</w:t>
                      </w:r>
                    </w:p>
                    <w:p w14:paraId="64510AAF" w14:textId="76010975" w:rsidR="009473F0" w:rsidRPr="009473F0" w:rsidRDefault="009473F0" w:rsidP="009473F0">
                      <w:pPr>
                        <w:keepNext/>
                        <w:keepLines/>
                        <w:suppressAutoHyphens/>
                        <w:spacing w:after="0" w:line="240" w:lineRule="auto"/>
                        <w:ind w:left="720" w:firstLine="720"/>
                        <w:rPr>
                          <w:rFonts w:ascii="Calibri Light" w:hAnsi="Calibri Light"/>
                          <w:color w:val="0070C0"/>
                          <w:sz w:val="14"/>
                        </w:rPr>
                      </w:pPr>
                      <w:r w:rsidRPr="009473F0">
                        <w:rPr>
                          <w:rFonts w:ascii="Calibri Light" w:hAnsi="Calibri Light"/>
                          <w:b/>
                          <w:color w:val="0070C0"/>
                          <w:sz w:val="14"/>
                        </w:rPr>
                        <w:t>E-mail:</w:t>
                      </w:r>
                      <w:r w:rsidRPr="009473F0">
                        <w:rPr>
                          <w:rFonts w:ascii="Calibri Light" w:hAnsi="Calibri Light"/>
                          <w:color w:val="0070C0"/>
                          <w:sz w:val="14"/>
                        </w:rPr>
                        <w:t xml:space="preserve"> </w:t>
                      </w:r>
                      <w:r w:rsidRPr="009473F0">
                        <w:rPr>
                          <w:rFonts w:ascii="Calibri Light" w:hAnsi="Calibri Light"/>
                          <w:color w:val="0070C0"/>
                          <w:sz w:val="14"/>
                        </w:rPr>
                        <w:tab/>
                      </w:r>
                      <w:r w:rsidRPr="009473F0">
                        <w:rPr>
                          <w:rStyle w:val="Hyperlink"/>
                          <w:rFonts w:ascii="Calibri Light" w:hAnsi="Calibri Light"/>
                          <w:color w:val="0070C0"/>
                          <w:sz w:val="14"/>
                        </w:rPr>
                        <w:t>milton.haughton@crfm.int</w:t>
                      </w:r>
                    </w:p>
                    <w:p w14:paraId="3E40BF50" w14:textId="77777777" w:rsidR="009473F0" w:rsidRPr="009473F0" w:rsidRDefault="009473F0" w:rsidP="009473F0">
                      <w:pPr>
                        <w:rPr>
                          <w:color w:val="0070C0"/>
                          <w:sz w:val="16"/>
                        </w:rPr>
                      </w:pPr>
                    </w:p>
                  </w:txbxContent>
                </v:textbox>
              </v:shape>
            </w:pict>
          </mc:Fallback>
        </mc:AlternateContent>
      </w:r>
      <w:r w:rsidR="00C82636">
        <w:rPr>
          <w:noProof/>
        </w:rPr>
        <mc:AlternateContent>
          <mc:Choice Requires="wps">
            <w:drawing>
              <wp:anchor distT="0" distB="0" distL="114300" distR="114300" simplePos="0" relativeHeight="251655168" behindDoc="0" locked="0" layoutInCell="1" allowOverlap="1" wp14:anchorId="1900688E" wp14:editId="5E7C3C61">
                <wp:simplePos x="0" y="0"/>
                <wp:positionH relativeFrom="column">
                  <wp:posOffset>-915035</wp:posOffset>
                </wp:positionH>
                <wp:positionV relativeFrom="paragraph">
                  <wp:posOffset>154940</wp:posOffset>
                </wp:positionV>
                <wp:extent cx="7772400" cy="133350"/>
                <wp:effectExtent l="8890" t="9525" r="10160" b="2857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335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649C" id="Rectangle 5" o:spid="_x0000_s1026" style="position:absolute;margin-left:-72.05pt;margin-top:12.2pt;width:612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" fillcolor="#92cddc" strokecolor="#92cddc" strokeweight="1pt">
                <v:fill color2="#daeef3" angle="135" focus="50%" type="gradient"/>
                <v:shadow on="t" color="#205867" opacity=".5" offset="1pt"/>
              </v:rect>
            </w:pict>
          </mc:Fallback>
        </mc:AlternateContent>
      </w:r>
    </w:p>
    <w:p w14:paraId="593FEFF7" w14:textId="1393DBFC" w:rsidR="003E5BDA" w:rsidRDefault="003E5BDA" w:rsidP="00205E18">
      <w:pPr>
        <w:spacing w:after="0" w:line="240" w:lineRule="auto"/>
        <w:jc w:val="both"/>
        <w:rPr>
          <w:b/>
          <w:color w:val="0070C0"/>
          <w:sz w:val="44"/>
          <w:szCs w:val="44"/>
        </w:rPr>
      </w:pPr>
    </w:p>
    <w:p w14:paraId="2B27163F" w14:textId="77777777" w:rsidR="00DB3F3B" w:rsidRDefault="00DB3F3B" w:rsidP="00C85C29">
      <w:pPr>
        <w:spacing w:after="0" w:line="240" w:lineRule="auto"/>
        <w:jc w:val="center"/>
        <w:rPr>
          <w:b/>
          <w:color w:val="0070C0"/>
          <w:sz w:val="28"/>
          <w:szCs w:val="28"/>
        </w:rPr>
      </w:pPr>
    </w:p>
    <w:p w14:paraId="3C30A6C7" w14:textId="651F5A82" w:rsidR="00AF0795" w:rsidRPr="00AF0795" w:rsidRDefault="00FD4599" w:rsidP="00151FA2">
      <w:pPr>
        <w:spacing w:after="0" w:line="240" w:lineRule="auto"/>
        <w:jc w:val="center"/>
        <w:rPr>
          <w:b/>
          <w:color w:val="0070C0"/>
          <w:sz w:val="36"/>
          <w:szCs w:val="36"/>
        </w:rPr>
      </w:pPr>
      <w:r>
        <w:rPr>
          <w:b/>
          <w:color w:val="0070C0"/>
          <w:sz w:val="36"/>
          <w:szCs w:val="36"/>
        </w:rPr>
        <w:t>CRFM</w:t>
      </w:r>
      <w:r w:rsidR="00AF0795" w:rsidRPr="00AF0795">
        <w:rPr>
          <w:b/>
          <w:color w:val="0070C0"/>
          <w:sz w:val="36"/>
          <w:szCs w:val="36"/>
        </w:rPr>
        <w:t xml:space="preserve"> Fisheries Ministers address </w:t>
      </w:r>
      <w:r>
        <w:rPr>
          <w:b/>
          <w:color w:val="0070C0"/>
          <w:sz w:val="36"/>
          <w:szCs w:val="36"/>
        </w:rPr>
        <w:t xml:space="preserve">Small-scale Fisheries </w:t>
      </w:r>
      <w:r w:rsidR="00AF0795" w:rsidRPr="00AF0795">
        <w:rPr>
          <w:b/>
          <w:color w:val="0070C0"/>
          <w:sz w:val="36"/>
          <w:szCs w:val="36"/>
        </w:rPr>
        <w:t>and blue economy matters</w:t>
      </w:r>
      <w:r w:rsidR="00AF0795">
        <w:rPr>
          <w:b/>
          <w:color w:val="0070C0"/>
          <w:sz w:val="36"/>
          <w:szCs w:val="36"/>
        </w:rPr>
        <w:t xml:space="preserve"> at 12</w:t>
      </w:r>
      <w:r w:rsidR="00AF0795" w:rsidRPr="00AF0795">
        <w:rPr>
          <w:b/>
          <w:color w:val="0070C0"/>
          <w:sz w:val="36"/>
          <w:szCs w:val="36"/>
          <w:vertAlign w:val="superscript"/>
        </w:rPr>
        <w:t>th</w:t>
      </w:r>
      <w:r w:rsidR="00AF0795">
        <w:rPr>
          <w:b/>
          <w:color w:val="0070C0"/>
          <w:sz w:val="36"/>
          <w:szCs w:val="36"/>
        </w:rPr>
        <w:t xml:space="preserve"> Special Meeting</w:t>
      </w:r>
    </w:p>
    <w:p w14:paraId="0D617C0D" w14:textId="77777777" w:rsidR="000727D9" w:rsidRPr="002A7645" w:rsidRDefault="000727D9" w:rsidP="00151FA2">
      <w:pPr>
        <w:spacing w:after="0"/>
        <w:jc w:val="both"/>
        <w:rPr>
          <w:rFonts w:ascii="Times New Roman" w:eastAsia="Calibri" w:hAnsi="Times New Roman"/>
          <w:lang w:val="en-GB"/>
        </w:rPr>
      </w:pPr>
    </w:p>
    <w:p w14:paraId="4807BA3E" w14:textId="77777777" w:rsidR="001209A7" w:rsidRDefault="000D7604" w:rsidP="001209A7">
      <w:pPr>
        <w:pStyle w:val="NormalWeb"/>
        <w:keepNext/>
        <w:shd w:val="clear" w:color="auto" w:fill="FFFFFF"/>
        <w:spacing w:before="0" w:beforeAutospacing="0" w:after="150" w:afterAutospacing="0"/>
        <w:jc w:val="both"/>
      </w:pPr>
      <w:r>
        <w:rPr>
          <w:noProof/>
        </w:rPr>
        <w:drawing>
          <wp:inline distT="0" distB="0" distL="0" distR="0" wp14:anchorId="34AE60E7" wp14:editId="4F718804">
            <wp:extent cx="6400800" cy="3091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3091815"/>
                    </a:xfrm>
                    <a:prstGeom prst="rect">
                      <a:avLst/>
                    </a:prstGeom>
                  </pic:spPr>
                </pic:pic>
              </a:graphicData>
            </a:graphic>
          </wp:inline>
        </w:drawing>
      </w:r>
    </w:p>
    <w:p w14:paraId="16DEE346" w14:textId="13804F84" w:rsidR="001209A7" w:rsidRDefault="001209A7" w:rsidP="00AF0795">
      <w:pPr>
        <w:pStyle w:val="NormalWeb"/>
        <w:shd w:val="clear" w:color="auto" w:fill="FFFFFF"/>
        <w:spacing w:before="0" w:beforeAutospacing="0" w:after="150" w:afterAutospacing="0"/>
        <w:jc w:val="both"/>
        <w:rPr>
          <w:rFonts w:ascii="Calibri" w:hAnsi="Calibri"/>
          <w:b/>
          <w:bCs/>
          <w:color w:val="4F81BD"/>
          <w:sz w:val="18"/>
          <w:szCs w:val="18"/>
        </w:rPr>
      </w:pPr>
      <w:r w:rsidRPr="001209A7">
        <w:rPr>
          <w:rFonts w:ascii="Calibri" w:hAnsi="Calibri"/>
          <w:b/>
          <w:bCs/>
          <w:color w:val="4F81BD"/>
          <w:sz w:val="18"/>
          <w:szCs w:val="18"/>
        </w:rPr>
        <w:t>Photo</w:t>
      </w:r>
      <w:r>
        <w:rPr>
          <w:rFonts w:ascii="Calibri" w:hAnsi="Calibri"/>
          <w:b/>
          <w:bCs/>
          <w:color w:val="4F81BD"/>
          <w:sz w:val="18"/>
          <w:szCs w:val="18"/>
        </w:rPr>
        <w:t xml:space="preserve"> courtesy </w:t>
      </w:r>
      <w:r w:rsidRPr="001209A7">
        <w:rPr>
          <w:rFonts w:ascii="Calibri" w:hAnsi="Calibri"/>
          <w:b/>
          <w:bCs/>
          <w:color w:val="4F81BD"/>
          <w:sz w:val="18"/>
          <w:szCs w:val="18"/>
        </w:rPr>
        <w:t>CNFO</w:t>
      </w:r>
      <w:r>
        <w:rPr>
          <w:rFonts w:ascii="Calibri" w:hAnsi="Calibri"/>
          <w:b/>
          <w:bCs/>
          <w:color w:val="4F81BD"/>
          <w:sz w:val="18"/>
          <w:szCs w:val="18"/>
        </w:rPr>
        <w:t xml:space="preserve"> - F</w:t>
      </w:r>
      <w:r w:rsidRPr="001209A7">
        <w:rPr>
          <w:rFonts w:ascii="Calibri" w:hAnsi="Calibri"/>
          <w:b/>
          <w:bCs/>
          <w:color w:val="4F81BD"/>
          <w:sz w:val="18"/>
          <w:szCs w:val="18"/>
        </w:rPr>
        <w:t>isher in Saint Kitts and Nevis</w:t>
      </w:r>
    </w:p>
    <w:p w14:paraId="4DB5999F" w14:textId="7BAB63A7" w:rsidR="004D1C3D" w:rsidRPr="002A7645" w:rsidRDefault="000727D9" w:rsidP="00AF0795">
      <w:pPr>
        <w:pStyle w:val="NormalWeb"/>
        <w:shd w:val="clear" w:color="auto" w:fill="FFFFFF"/>
        <w:spacing w:before="0" w:beforeAutospacing="0" w:after="150" w:afterAutospacing="0"/>
        <w:jc w:val="both"/>
        <w:rPr>
          <w:color w:val="000000"/>
          <w:sz w:val="22"/>
          <w:szCs w:val="22"/>
        </w:rPr>
      </w:pPr>
      <w:r w:rsidRPr="002A7645">
        <w:rPr>
          <w:color w:val="000000"/>
          <w:sz w:val="22"/>
          <w:szCs w:val="22"/>
        </w:rPr>
        <w:t xml:space="preserve">Belize City, </w:t>
      </w:r>
      <w:r w:rsidR="009E4B0D">
        <w:rPr>
          <w:color w:val="000000"/>
          <w:sz w:val="22"/>
          <w:szCs w:val="22"/>
        </w:rPr>
        <w:t>Wednes</w:t>
      </w:r>
      <w:r w:rsidRPr="002A7645">
        <w:rPr>
          <w:color w:val="000000"/>
          <w:sz w:val="22"/>
          <w:szCs w:val="22"/>
        </w:rPr>
        <w:t xml:space="preserve">day, </w:t>
      </w:r>
      <w:r w:rsidR="00AF0795" w:rsidRPr="002A7645">
        <w:rPr>
          <w:color w:val="000000"/>
          <w:sz w:val="22"/>
          <w:szCs w:val="22"/>
        </w:rPr>
        <w:t>1</w:t>
      </w:r>
      <w:r w:rsidR="009E4B0D">
        <w:rPr>
          <w:color w:val="000000"/>
          <w:sz w:val="22"/>
          <w:szCs w:val="22"/>
        </w:rPr>
        <w:t>2</w:t>
      </w:r>
      <w:r w:rsidRPr="002A7645">
        <w:rPr>
          <w:color w:val="000000"/>
          <w:sz w:val="22"/>
          <w:szCs w:val="22"/>
        </w:rPr>
        <w:t xml:space="preserve"> October 2022 (CRFM)—</w:t>
      </w:r>
      <w:r w:rsidR="00AF0795" w:rsidRPr="002A7645">
        <w:rPr>
          <w:color w:val="000000"/>
          <w:sz w:val="22"/>
          <w:szCs w:val="22"/>
        </w:rPr>
        <w:t xml:space="preserve">The Ministerial Council of the Caribbean Regional Fisheries Mechanism (CRFM) </w:t>
      </w:r>
      <w:r w:rsidR="002676ED">
        <w:rPr>
          <w:color w:val="000000"/>
          <w:sz w:val="22"/>
          <w:szCs w:val="22"/>
        </w:rPr>
        <w:t xml:space="preserve">held </w:t>
      </w:r>
      <w:r w:rsidR="00AF0795" w:rsidRPr="002A7645">
        <w:rPr>
          <w:color w:val="000000"/>
          <w:sz w:val="22"/>
          <w:szCs w:val="22"/>
        </w:rPr>
        <w:t>its 12</w:t>
      </w:r>
      <w:r w:rsidR="00AF0795" w:rsidRPr="002A7645">
        <w:rPr>
          <w:color w:val="000000"/>
          <w:sz w:val="22"/>
          <w:szCs w:val="22"/>
          <w:vertAlign w:val="superscript"/>
        </w:rPr>
        <w:t>th</w:t>
      </w:r>
      <w:r w:rsidR="00AF0795" w:rsidRPr="002A7645">
        <w:rPr>
          <w:color w:val="000000"/>
          <w:sz w:val="22"/>
          <w:szCs w:val="22"/>
        </w:rPr>
        <w:t xml:space="preserve"> Special </w:t>
      </w:r>
      <w:r w:rsidR="000D7604">
        <w:rPr>
          <w:color w:val="000000"/>
          <w:sz w:val="22"/>
          <w:szCs w:val="22"/>
        </w:rPr>
        <w:t>Meeting</w:t>
      </w:r>
      <w:r w:rsidR="00AF0795" w:rsidRPr="002A7645">
        <w:rPr>
          <w:color w:val="000000"/>
          <w:sz w:val="22"/>
          <w:szCs w:val="22"/>
        </w:rPr>
        <w:t xml:space="preserve"> on Friday, 7 October 2022. The Council of Ministers</w:t>
      </w:r>
      <w:r w:rsidR="004D1C3D" w:rsidRPr="002A7645">
        <w:rPr>
          <w:color w:val="000000"/>
          <w:sz w:val="22"/>
          <w:szCs w:val="22"/>
        </w:rPr>
        <w:t>, which is the chief policy and decision-making body of the CRFM,</w:t>
      </w:r>
      <w:r w:rsidR="00AF0795" w:rsidRPr="002A7645">
        <w:rPr>
          <w:color w:val="000000"/>
          <w:sz w:val="22"/>
          <w:szCs w:val="22"/>
        </w:rPr>
        <w:t xml:space="preserve"> </w:t>
      </w:r>
      <w:r w:rsidR="004D1C3D" w:rsidRPr="002A7645">
        <w:rPr>
          <w:color w:val="000000"/>
          <w:sz w:val="22"/>
          <w:szCs w:val="22"/>
        </w:rPr>
        <w:t xml:space="preserve">passed a series of resolutions </w:t>
      </w:r>
      <w:r w:rsidR="00506FD3">
        <w:rPr>
          <w:color w:val="000000"/>
          <w:sz w:val="22"/>
          <w:szCs w:val="22"/>
        </w:rPr>
        <w:t xml:space="preserve">to </w:t>
      </w:r>
      <w:r w:rsidR="004D1C3D" w:rsidRPr="002A7645">
        <w:rPr>
          <w:color w:val="000000"/>
          <w:sz w:val="22"/>
          <w:szCs w:val="22"/>
        </w:rPr>
        <w:t xml:space="preserve">address key issues that affect </w:t>
      </w:r>
      <w:r w:rsidR="00D74810">
        <w:rPr>
          <w:color w:val="000000"/>
          <w:sz w:val="22"/>
          <w:szCs w:val="22"/>
        </w:rPr>
        <w:t xml:space="preserve">sustainable use and management of </w:t>
      </w:r>
      <w:r w:rsidR="004D1C3D" w:rsidRPr="002A7645">
        <w:rPr>
          <w:color w:val="000000"/>
          <w:sz w:val="22"/>
          <w:szCs w:val="22"/>
        </w:rPr>
        <w:t xml:space="preserve">the </w:t>
      </w:r>
      <w:r w:rsidR="00D74810">
        <w:rPr>
          <w:color w:val="000000"/>
          <w:sz w:val="22"/>
          <w:szCs w:val="22"/>
        </w:rPr>
        <w:t xml:space="preserve">fisheries and aquaculture </w:t>
      </w:r>
      <w:r w:rsidR="004D1C3D" w:rsidRPr="002A7645">
        <w:rPr>
          <w:color w:val="000000"/>
          <w:sz w:val="22"/>
          <w:szCs w:val="22"/>
        </w:rPr>
        <w:t>sector</w:t>
      </w:r>
      <w:r w:rsidR="00D74810">
        <w:rPr>
          <w:color w:val="000000"/>
          <w:sz w:val="22"/>
          <w:szCs w:val="22"/>
        </w:rPr>
        <w:t>s,</w:t>
      </w:r>
      <w:r w:rsidR="004D1C3D" w:rsidRPr="002A7645">
        <w:rPr>
          <w:color w:val="000000"/>
          <w:sz w:val="22"/>
          <w:szCs w:val="22"/>
        </w:rPr>
        <w:t xml:space="preserve"> and to strengthen the governance and administration of the CRFM.</w:t>
      </w:r>
    </w:p>
    <w:p w14:paraId="1A178D76" w14:textId="791AF15B" w:rsidR="00CC4A51" w:rsidRPr="002A7645" w:rsidRDefault="005E7892" w:rsidP="00CC4A51">
      <w:pPr>
        <w:pStyle w:val="NormalWeb"/>
        <w:shd w:val="clear" w:color="auto" w:fill="FFFFFF"/>
        <w:spacing w:before="0" w:beforeAutospacing="0" w:after="150" w:afterAutospacing="0"/>
        <w:jc w:val="both"/>
        <w:rPr>
          <w:color w:val="000000"/>
          <w:sz w:val="22"/>
          <w:szCs w:val="22"/>
        </w:rPr>
      </w:pPr>
      <w:r w:rsidRPr="002A7645">
        <w:rPr>
          <w:color w:val="000000"/>
          <w:sz w:val="22"/>
          <w:szCs w:val="22"/>
        </w:rPr>
        <w:t>During its 12</w:t>
      </w:r>
      <w:r w:rsidRPr="002A7645">
        <w:rPr>
          <w:color w:val="000000"/>
          <w:sz w:val="22"/>
          <w:szCs w:val="22"/>
          <w:vertAlign w:val="superscript"/>
        </w:rPr>
        <w:t>th</w:t>
      </w:r>
      <w:r w:rsidRPr="002A7645">
        <w:rPr>
          <w:color w:val="000000"/>
          <w:sz w:val="22"/>
          <w:szCs w:val="22"/>
        </w:rPr>
        <w:t xml:space="preserve"> Special Meeting, the Ministerial Council passed a </w:t>
      </w:r>
      <w:r w:rsidR="004D1C3D" w:rsidRPr="002A7645">
        <w:rPr>
          <w:color w:val="000000"/>
          <w:sz w:val="22"/>
          <w:szCs w:val="22"/>
        </w:rPr>
        <w:t>resolution on positioning small-scale fisheries and aquaculture in</w:t>
      </w:r>
      <w:r w:rsidR="001B46F6">
        <w:rPr>
          <w:color w:val="000000"/>
          <w:sz w:val="22"/>
          <w:szCs w:val="22"/>
        </w:rPr>
        <w:t xml:space="preserve"> the</w:t>
      </w:r>
      <w:r w:rsidR="004D1C3D" w:rsidRPr="002A7645">
        <w:rPr>
          <w:color w:val="000000"/>
          <w:sz w:val="22"/>
          <w:szCs w:val="22"/>
        </w:rPr>
        <w:t xml:space="preserve"> </w:t>
      </w:r>
      <w:r w:rsidRPr="002A7645">
        <w:rPr>
          <w:color w:val="000000"/>
          <w:sz w:val="22"/>
          <w:szCs w:val="22"/>
        </w:rPr>
        <w:t>CARICOM</w:t>
      </w:r>
      <w:r w:rsidR="004D1C3D" w:rsidRPr="002A7645">
        <w:rPr>
          <w:color w:val="000000"/>
          <w:sz w:val="22"/>
          <w:szCs w:val="22"/>
        </w:rPr>
        <w:t xml:space="preserve"> regional blue economy dialogue and policies</w:t>
      </w:r>
      <w:r w:rsidR="001B46F6">
        <w:rPr>
          <w:color w:val="000000"/>
          <w:sz w:val="22"/>
          <w:szCs w:val="22"/>
        </w:rPr>
        <w:t xml:space="preserve">. The Council thereby </w:t>
      </w:r>
      <w:r w:rsidR="00CC4A51" w:rsidRPr="002A7645">
        <w:rPr>
          <w:color w:val="000000"/>
          <w:sz w:val="22"/>
          <w:szCs w:val="22"/>
        </w:rPr>
        <w:t xml:space="preserve">approved </w:t>
      </w:r>
      <w:r w:rsidR="00FD4599">
        <w:rPr>
          <w:color w:val="000000"/>
          <w:sz w:val="22"/>
          <w:szCs w:val="22"/>
        </w:rPr>
        <w:t xml:space="preserve"> a policy document aimed at improving and role of </w:t>
      </w:r>
      <w:r w:rsidR="00CC4A51" w:rsidRPr="002A7645">
        <w:rPr>
          <w:color w:val="000000"/>
          <w:sz w:val="22"/>
          <w:szCs w:val="22"/>
        </w:rPr>
        <w:t>Small-scale Fisheries and Aquaculture in the Regional Blue Economy Dialogue. The document reflects</w:t>
      </w:r>
      <w:r w:rsidR="00FD4599">
        <w:rPr>
          <w:color w:val="000000"/>
          <w:sz w:val="22"/>
          <w:szCs w:val="22"/>
        </w:rPr>
        <w:t xml:space="preserve"> </w:t>
      </w:r>
      <w:r w:rsidR="002676ED">
        <w:rPr>
          <w:color w:val="000000"/>
          <w:sz w:val="22"/>
          <w:szCs w:val="22"/>
        </w:rPr>
        <w:t xml:space="preserve">the </w:t>
      </w:r>
      <w:r w:rsidR="00FD4599">
        <w:rPr>
          <w:color w:val="000000"/>
          <w:sz w:val="22"/>
          <w:szCs w:val="22"/>
        </w:rPr>
        <w:t xml:space="preserve">aspirations and </w:t>
      </w:r>
      <w:r w:rsidR="00CC4A51" w:rsidRPr="002A7645">
        <w:rPr>
          <w:color w:val="000000"/>
          <w:sz w:val="22"/>
          <w:szCs w:val="22"/>
        </w:rPr>
        <w:t xml:space="preserve">ideals of the </w:t>
      </w:r>
      <w:r w:rsidR="00FD4599">
        <w:rPr>
          <w:color w:val="000000"/>
          <w:sz w:val="22"/>
          <w:szCs w:val="22"/>
        </w:rPr>
        <w:t>small-scale fishing communities</w:t>
      </w:r>
      <w:r w:rsidR="00CC4A51" w:rsidRPr="002A7645">
        <w:rPr>
          <w:color w:val="000000"/>
          <w:sz w:val="22"/>
          <w:szCs w:val="22"/>
        </w:rPr>
        <w:t xml:space="preserve"> and reaffirms the critical role of fisheries, and especially small-scale fisheries and aquaculture, in regional food security and nutrition, livelihoods, poverty eradication</w:t>
      </w:r>
      <w:r w:rsidR="00BA0119">
        <w:rPr>
          <w:color w:val="000000"/>
          <w:sz w:val="22"/>
          <w:szCs w:val="22"/>
        </w:rPr>
        <w:t xml:space="preserve">, </w:t>
      </w:r>
      <w:r w:rsidR="00FD4599">
        <w:rPr>
          <w:color w:val="000000"/>
          <w:sz w:val="22"/>
          <w:szCs w:val="22"/>
        </w:rPr>
        <w:t>trade</w:t>
      </w:r>
      <w:r w:rsidR="009E4B0D">
        <w:rPr>
          <w:color w:val="000000"/>
          <w:sz w:val="22"/>
          <w:szCs w:val="22"/>
        </w:rPr>
        <w:t>,</w:t>
      </w:r>
      <w:r w:rsidR="00FD4599">
        <w:rPr>
          <w:color w:val="000000"/>
          <w:sz w:val="22"/>
          <w:szCs w:val="22"/>
        </w:rPr>
        <w:t xml:space="preserve"> </w:t>
      </w:r>
      <w:r w:rsidR="00CC4A51" w:rsidRPr="002A7645">
        <w:rPr>
          <w:color w:val="000000"/>
          <w:sz w:val="22"/>
          <w:szCs w:val="22"/>
        </w:rPr>
        <w:t>and contributing to blue economic growth in the region.</w:t>
      </w:r>
    </w:p>
    <w:p w14:paraId="68BFB82C" w14:textId="07583D7E" w:rsidR="00182ED5" w:rsidRDefault="00CC4A51" w:rsidP="00182ED5">
      <w:pPr>
        <w:pStyle w:val="NormalWeb"/>
        <w:shd w:val="clear" w:color="auto" w:fill="FFFFFF"/>
        <w:spacing w:before="0" w:beforeAutospacing="0" w:after="150" w:afterAutospacing="0"/>
        <w:jc w:val="both"/>
        <w:rPr>
          <w:color w:val="000000"/>
          <w:sz w:val="22"/>
          <w:szCs w:val="22"/>
        </w:rPr>
      </w:pPr>
      <w:r w:rsidRPr="002A7645">
        <w:rPr>
          <w:color w:val="000000"/>
          <w:sz w:val="22"/>
          <w:szCs w:val="22"/>
        </w:rPr>
        <w:t xml:space="preserve">The </w:t>
      </w:r>
      <w:r w:rsidR="00182ED5" w:rsidRPr="002A7645">
        <w:rPr>
          <w:color w:val="000000"/>
          <w:sz w:val="22"/>
          <w:szCs w:val="22"/>
        </w:rPr>
        <w:t xml:space="preserve">Fisheries Ministers expressed </w:t>
      </w:r>
      <w:r w:rsidR="007958BF">
        <w:rPr>
          <w:color w:val="000000"/>
          <w:sz w:val="22"/>
          <w:szCs w:val="22"/>
        </w:rPr>
        <w:t>their</w:t>
      </w:r>
      <w:r w:rsidR="00182ED5" w:rsidRPr="002A7645">
        <w:rPr>
          <w:color w:val="000000"/>
          <w:sz w:val="22"/>
          <w:szCs w:val="22"/>
        </w:rPr>
        <w:t xml:space="preserve"> commitment to collaborating with all actors to create enabling conditions, implement targeted interventions and mainstream the inclusion of small-scale fisheries and aquaculture in the blue economy at the national and regional levels.</w:t>
      </w:r>
    </w:p>
    <w:p w14:paraId="6784CD40" w14:textId="77777777" w:rsidR="001209A7" w:rsidRDefault="000D7604" w:rsidP="001209A7">
      <w:pPr>
        <w:pStyle w:val="NormalWeb"/>
        <w:keepNext/>
        <w:shd w:val="clear" w:color="auto" w:fill="FFFFFF"/>
        <w:spacing w:before="0" w:beforeAutospacing="0" w:after="150" w:afterAutospacing="0"/>
        <w:jc w:val="both"/>
      </w:pPr>
      <w:r>
        <w:rPr>
          <w:noProof/>
        </w:rPr>
        <w:lastRenderedPageBreak/>
        <w:drawing>
          <wp:inline distT="0" distB="0" distL="0" distR="0" wp14:anchorId="1534FB4B" wp14:editId="0F0B9635">
            <wp:extent cx="6400800" cy="3426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426460"/>
                    </a:xfrm>
                    <a:prstGeom prst="rect">
                      <a:avLst/>
                    </a:prstGeom>
                  </pic:spPr>
                </pic:pic>
              </a:graphicData>
            </a:graphic>
          </wp:inline>
        </w:drawing>
      </w:r>
    </w:p>
    <w:p w14:paraId="12E72D0B" w14:textId="6507D91B" w:rsidR="001209A7" w:rsidRDefault="001209A7" w:rsidP="00CC4A51">
      <w:pPr>
        <w:pStyle w:val="NormalWeb"/>
        <w:shd w:val="clear" w:color="auto" w:fill="FFFFFF"/>
        <w:spacing w:after="150"/>
        <w:jc w:val="both"/>
        <w:rPr>
          <w:rFonts w:ascii="Calibri" w:hAnsi="Calibri"/>
          <w:b/>
          <w:bCs/>
          <w:color w:val="4F81BD"/>
          <w:sz w:val="18"/>
          <w:szCs w:val="18"/>
        </w:rPr>
      </w:pPr>
      <w:r w:rsidRPr="001209A7">
        <w:rPr>
          <w:rFonts w:ascii="Calibri" w:hAnsi="Calibri"/>
          <w:b/>
          <w:bCs/>
          <w:color w:val="4F81BD"/>
          <w:sz w:val="18"/>
          <w:szCs w:val="18"/>
        </w:rPr>
        <w:t>Photo</w:t>
      </w:r>
      <w:r>
        <w:rPr>
          <w:rFonts w:ascii="Calibri" w:hAnsi="Calibri"/>
          <w:b/>
          <w:bCs/>
          <w:color w:val="4F81BD"/>
          <w:sz w:val="18"/>
          <w:szCs w:val="18"/>
        </w:rPr>
        <w:t xml:space="preserve"> courtesy</w:t>
      </w:r>
      <w:r w:rsidRPr="001209A7">
        <w:rPr>
          <w:rFonts w:ascii="Calibri" w:hAnsi="Calibri"/>
          <w:b/>
          <w:bCs/>
          <w:color w:val="4F81BD"/>
          <w:sz w:val="18"/>
          <w:szCs w:val="18"/>
        </w:rPr>
        <w:t xml:space="preserve"> CNFO</w:t>
      </w:r>
      <w:r>
        <w:rPr>
          <w:rFonts w:ascii="Calibri" w:hAnsi="Calibri"/>
          <w:b/>
          <w:bCs/>
          <w:color w:val="4F81BD"/>
          <w:sz w:val="18"/>
          <w:szCs w:val="18"/>
        </w:rPr>
        <w:t xml:space="preserve"> - F</w:t>
      </w:r>
      <w:r w:rsidRPr="001209A7">
        <w:rPr>
          <w:rFonts w:ascii="Calibri" w:hAnsi="Calibri"/>
          <w:b/>
          <w:bCs/>
          <w:color w:val="4F81BD"/>
          <w:sz w:val="18"/>
          <w:szCs w:val="18"/>
        </w:rPr>
        <w:t>isher in Saint Lucia</w:t>
      </w:r>
    </w:p>
    <w:p w14:paraId="0A578FDE" w14:textId="49B7CB93" w:rsidR="00CC4A51" w:rsidRPr="002A7645" w:rsidRDefault="00182ED5" w:rsidP="00CC4A51">
      <w:pPr>
        <w:pStyle w:val="NormalWeb"/>
        <w:shd w:val="clear" w:color="auto" w:fill="FFFFFF"/>
        <w:spacing w:after="150"/>
        <w:jc w:val="both"/>
        <w:rPr>
          <w:color w:val="000000"/>
          <w:sz w:val="22"/>
          <w:szCs w:val="22"/>
        </w:rPr>
      </w:pPr>
      <w:r w:rsidRPr="002A7645">
        <w:rPr>
          <w:color w:val="000000"/>
          <w:sz w:val="22"/>
          <w:szCs w:val="22"/>
        </w:rPr>
        <w:t xml:space="preserve">The Council </w:t>
      </w:r>
      <w:r w:rsidR="00CC4A51" w:rsidRPr="002A7645">
        <w:rPr>
          <w:color w:val="000000"/>
          <w:sz w:val="22"/>
          <w:szCs w:val="22"/>
        </w:rPr>
        <w:t>called upon CRFM Member States and all actors to utilize the</w:t>
      </w:r>
      <w:r w:rsidR="00F961B9">
        <w:rPr>
          <w:color w:val="000000"/>
          <w:sz w:val="22"/>
          <w:szCs w:val="22"/>
        </w:rPr>
        <w:t xml:space="preserve"> CRFM</w:t>
      </w:r>
      <w:r w:rsidR="00CC4A51" w:rsidRPr="002A7645">
        <w:rPr>
          <w:color w:val="000000"/>
          <w:sz w:val="22"/>
          <w:szCs w:val="22"/>
        </w:rPr>
        <w:t xml:space="preserve"> guidance document in crafting policies, programmes, and plans to highlight the importance of small-scale fisheries and aquaculture to the blue economy. It furthermore urged Member States to promote </w:t>
      </w:r>
      <w:r w:rsidR="00556582">
        <w:rPr>
          <w:color w:val="000000"/>
          <w:sz w:val="22"/>
          <w:szCs w:val="22"/>
        </w:rPr>
        <w:t xml:space="preserve">and support </w:t>
      </w:r>
      <w:r w:rsidR="00CC4A51" w:rsidRPr="002A7645">
        <w:rPr>
          <w:color w:val="000000"/>
          <w:sz w:val="22"/>
          <w:szCs w:val="22"/>
        </w:rPr>
        <w:t>small-scale fisheries and aquaculture in the post-pandemic reconstruction of the countries to improve economic, social, and environmental resilience</w:t>
      </w:r>
      <w:r w:rsidR="00556582">
        <w:rPr>
          <w:color w:val="000000"/>
          <w:sz w:val="22"/>
          <w:szCs w:val="22"/>
        </w:rPr>
        <w:t xml:space="preserve"> and </w:t>
      </w:r>
      <w:r w:rsidR="00563216">
        <w:rPr>
          <w:color w:val="000000"/>
          <w:sz w:val="22"/>
          <w:szCs w:val="22"/>
        </w:rPr>
        <w:t>self-reliance</w:t>
      </w:r>
      <w:r w:rsidR="00556582">
        <w:rPr>
          <w:color w:val="000000"/>
          <w:sz w:val="22"/>
          <w:szCs w:val="22"/>
        </w:rPr>
        <w:t>,</w:t>
      </w:r>
      <w:r w:rsidR="00CC4A51" w:rsidRPr="002A7645">
        <w:rPr>
          <w:color w:val="000000"/>
          <w:sz w:val="22"/>
          <w:szCs w:val="22"/>
        </w:rPr>
        <w:t xml:space="preserve"> and promote food security, safe and decent work, and the eradication of poverty in the region.</w:t>
      </w:r>
    </w:p>
    <w:p w14:paraId="17B0D912" w14:textId="19AA1B49" w:rsidR="00D46EB3" w:rsidRPr="002A7645" w:rsidRDefault="00EB690D" w:rsidP="00D46EB3">
      <w:pPr>
        <w:pStyle w:val="NormalWeb"/>
        <w:shd w:val="clear" w:color="auto" w:fill="FFFFFF"/>
        <w:spacing w:after="150"/>
        <w:jc w:val="both"/>
        <w:rPr>
          <w:color w:val="000000"/>
          <w:sz w:val="22"/>
          <w:szCs w:val="22"/>
        </w:rPr>
      </w:pPr>
      <w:r w:rsidRPr="002A7645">
        <w:rPr>
          <w:color w:val="000000"/>
          <w:sz w:val="22"/>
          <w:szCs w:val="22"/>
        </w:rPr>
        <w:t xml:space="preserve">The Council also passed a </w:t>
      </w:r>
      <w:r w:rsidR="005E7892" w:rsidRPr="002A7645">
        <w:rPr>
          <w:color w:val="000000"/>
          <w:sz w:val="22"/>
          <w:szCs w:val="22"/>
        </w:rPr>
        <w:t>resolution</w:t>
      </w:r>
      <w:r w:rsidR="00563216">
        <w:rPr>
          <w:color w:val="000000"/>
          <w:sz w:val="22"/>
          <w:szCs w:val="22"/>
        </w:rPr>
        <w:t xml:space="preserve"> </w:t>
      </w:r>
      <w:r w:rsidR="005E7892" w:rsidRPr="002A7645">
        <w:rPr>
          <w:color w:val="000000"/>
          <w:sz w:val="22"/>
          <w:szCs w:val="22"/>
        </w:rPr>
        <w:t>a</w:t>
      </w:r>
      <w:r w:rsidR="00C44E9F" w:rsidRPr="002A7645">
        <w:rPr>
          <w:color w:val="000000"/>
          <w:sz w:val="22"/>
          <w:szCs w:val="22"/>
        </w:rPr>
        <w:t xml:space="preserve">dopting </w:t>
      </w:r>
      <w:r w:rsidR="005E7892" w:rsidRPr="002A7645">
        <w:rPr>
          <w:color w:val="000000"/>
          <w:sz w:val="22"/>
          <w:szCs w:val="22"/>
        </w:rPr>
        <w:t xml:space="preserve">the </w:t>
      </w:r>
      <w:r w:rsidR="005E7892" w:rsidRPr="00563216">
        <w:rPr>
          <w:i/>
          <w:iCs/>
          <w:color w:val="000000"/>
          <w:sz w:val="22"/>
          <w:szCs w:val="22"/>
        </w:rPr>
        <w:t xml:space="preserve">CNFO/CRFM </w:t>
      </w:r>
      <w:r w:rsidRPr="00563216">
        <w:rPr>
          <w:i/>
          <w:iCs/>
          <w:color w:val="000000"/>
          <w:sz w:val="22"/>
          <w:szCs w:val="22"/>
        </w:rPr>
        <w:t>S</w:t>
      </w:r>
      <w:r w:rsidR="005E7892" w:rsidRPr="00563216">
        <w:rPr>
          <w:i/>
          <w:iCs/>
          <w:color w:val="000000"/>
          <w:sz w:val="22"/>
          <w:szCs w:val="22"/>
        </w:rPr>
        <w:t xml:space="preserve">mall-scale </w:t>
      </w:r>
      <w:r w:rsidRPr="00563216">
        <w:rPr>
          <w:i/>
          <w:iCs/>
          <w:color w:val="000000"/>
          <w:sz w:val="22"/>
          <w:szCs w:val="22"/>
        </w:rPr>
        <w:t>F</w:t>
      </w:r>
      <w:r w:rsidR="005E7892" w:rsidRPr="00563216">
        <w:rPr>
          <w:i/>
          <w:iCs/>
          <w:color w:val="000000"/>
          <w:sz w:val="22"/>
          <w:szCs w:val="22"/>
        </w:rPr>
        <w:t xml:space="preserve">isheries </w:t>
      </w:r>
      <w:r w:rsidRPr="00563216">
        <w:rPr>
          <w:i/>
          <w:iCs/>
          <w:color w:val="000000"/>
          <w:sz w:val="22"/>
          <w:szCs w:val="22"/>
        </w:rPr>
        <w:t>A</w:t>
      </w:r>
      <w:r w:rsidR="005E7892" w:rsidRPr="00563216">
        <w:rPr>
          <w:i/>
          <w:iCs/>
          <w:color w:val="000000"/>
          <w:sz w:val="22"/>
          <w:szCs w:val="22"/>
        </w:rPr>
        <w:t xml:space="preserve">ction </w:t>
      </w:r>
      <w:r w:rsidRPr="00563216">
        <w:rPr>
          <w:i/>
          <w:iCs/>
          <w:color w:val="000000"/>
          <w:sz w:val="22"/>
          <w:szCs w:val="22"/>
        </w:rPr>
        <w:t>P</w:t>
      </w:r>
      <w:r w:rsidR="005E7892" w:rsidRPr="00563216">
        <w:rPr>
          <w:i/>
          <w:iCs/>
          <w:color w:val="000000"/>
          <w:sz w:val="22"/>
          <w:szCs w:val="22"/>
        </w:rPr>
        <w:t xml:space="preserve">lan 2023-2025: </w:t>
      </w:r>
      <w:r w:rsidRPr="00563216">
        <w:rPr>
          <w:i/>
          <w:iCs/>
          <w:color w:val="000000"/>
          <w:sz w:val="22"/>
          <w:szCs w:val="22"/>
        </w:rPr>
        <w:t>C</w:t>
      </w:r>
      <w:r w:rsidR="005E7892" w:rsidRPr="00563216">
        <w:rPr>
          <w:i/>
          <w:iCs/>
          <w:color w:val="000000"/>
          <w:sz w:val="22"/>
          <w:szCs w:val="22"/>
        </w:rPr>
        <w:t xml:space="preserve">ontributing to </w:t>
      </w:r>
      <w:r w:rsidRPr="00563216">
        <w:rPr>
          <w:i/>
          <w:iCs/>
          <w:color w:val="000000"/>
          <w:sz w:val="22"/>
          <w:szCs w:val="22"/>
        </w:rPr>
        <w:t>A</w:t>
      </w:r>
      <w:r w:rsidR="005E7892" w:rsidRPr="00563216">
        <w:rPr>
          <w:i/>
          <w:iCs/>
          <w:color w:val="000000"/>
          <w:sz w:val="22"/>
          <w:szCs w:val="22"/>
        </w:rPr>
        <w:t xml:space="preserve">chieving the 25% </w:t>
      </w:r>
      <w:r w:rsidRPr="00563216">
        <w:rPr>
          <w:i/>
          <w:iCs/>
          <w:color w:val="000000"/>
          <w:sz w:val="22"/>
          <w:szCs w:val="22"/>
        </w:rPr>
        <w:t>R</w:t>
      </w:r>
      <w:r w:rsidR="005E7892" w:rsidRPr="00563216">
        <w:rPr>
          <w:i/>
          <w:iCs/>
          <w:color w:val="000000"/>
          <w:sz w:val="22"/>
          <w:szCs w:val="22"/>
        </w:rPr>
        <w:t xml:space="preserve">eduction in the Caribbean </w:t>
      </w:r>
      <w:r w:rsidRPr="00563216">
        <w:rPr>
          <w:i/>
          <w:iCs/>
          <w:color w:val="000000"/>
          <w:sz w:val="22"/>
          <w:szCs w:val="22"/>
        </w:rPr>
        <w:t>C</w:t>
      </w:r>
      <w:r w:rsidR="005E7892" w:rsidRPr="00563216">
        <w:rPr>
          <w:i/>
          <w:iCs/>
          <w:color w:val="000000"/>
          <w:sz w:val="22"/>
          <w:szCs w:val="22"/>
        </w:rPr>
        <w:t xml:space="preserve">ommunity </w:t>
      </w:r>
      <w:r w:rsidRPr="00563216">
        <w:rPr>
          <w:i/>
          <w:iCs/>
          <w:color w:val="000000"/>
          <w:sz w:val="22"/>
          <w:szCs w:val="22"/>
        </w:rPr>
        <w:t>F</w:t>
      </w:r>
      <w:r w:rsidR="005E7892" w:rsidRPr="00563216">
        <w:rPr>
          <w:i/>
          <w:iCs/>
          <w:color w:val="000000"/>
          <w:sz w:val="22"/>
          <w:szCs w:val="22"/>
        </w:rPr>
        <w:t xml:space="preserve">ood </w:t>
      </w:r>
      <w:r w:rsidRPr="00563216">
        <w:rPr>
          <w:i/>
          <w:iCs/>
          <w:color w:val="000000"/>
          <w:sz w:val="22"/>
          <w:szCs w:val="22"/>
        </w:rPr>
        <w:t>I</w:t>
      </w:r>
      <w:r w:rsidR="005E7892" w:rsidRPr="00563216">
        <w:rPr>
          <w:i/>
          <w:iCs/>
          <w:color w:val="000000"/>
          <w:sz w:val="22"/>
          <w:szCs w:val="22"/>
        </w:rPr>
        <w:t xml:space="preserve">mport </w:t>
      </w:r>
      <w:r w:rsidRPr="00563216">
        <w:rPr>
          <w:i/>
          <w:iCs/>
          <w:color w:val="000000"/>
          <w:sz w:val="22"/>
          <w:szCs w:val="22"/>
        </w:rPr>
        <w:t>B</w:t>
      </w:r>
      <w:r w:rsidR="005E7892" w:rsidRPr="00563216">
        <w:rPr>
          <w:i/>
          <w:iCs/>
          <w:color w:val="000000"/>
          <w:sz w:val="22"/>
          <w:szCs w:val="22"/>
        </w:rPr>
        <w:t>ill by 202</w:t>
      </w:r>
      <w:r w:rsidR="00C44E9F" w:rsidRPr="00563216">
        <w:rPr>
          <w:i/>
          <w:iCs/>
          <w:color w:val="000000"/>
          <w:sz w:val="22"/>
          <w:szCs w:val="22"/>
        </w:rPr>
        <w:t>5</w:t>
      </w:r>
      <w:r w:rsidR="00C44E9F" w:rsidRPr="002A7645">
        <w:rPr>
          <w:color w:val="000000"/>
          <w:sz w:val="22"/>
          <w:szCs w:val="22"/>
        </w:rPr>
        <w:t xml:space="preserve">, developed through a collaborative effort between the Caribbean Network of Fisherfolk Organizations (CNFO) </w:t>
      </w:r>
      <w:r w:rsidR="002676ED">
        <w:rPr>
          <w:color w:val="000000"/>
          <w:sz w:val="22"/>
          <w:szCs w:val="22"/>
        </w:rPr>
        <w:t>representing the interests of small-scale fisherfolk in the Caribbean</w:t>
      </w:r>
      <w:r w:rsidR="009E4B0D">
        <w:rPr>
          <w:color w:val="000000"/>
          <w:sz w:val="22"/>
          <w:szCs w:val="22"/>
        </w:rPr>
        <w:t>,</w:t>
      </w:r>
      <w:r w:rsidR="002676ED">
        <w:rPr>
          <w:color w:val="000000"/>
          <w:sz w:val="22"/>
          <w:szCs w:val="22"/>
        </w:rPr>
        <w:t xml:space="preserve"> </w:t>
      </w:r>
      <w:r w:rsidR="00C44E9F" w:rsidRPr="002A7645">
        <w:rPr>
          <w:color w:val="000000"/>
          <w:sz w:val="22"/>
          <w:szCs w:val="22"/>
        </w:rPr>
        <w:t xml:space="preserve">and the CRFM. </w:t>
      </w:r>
    </w:p>
    <w:p w14:paraId="241C5F9F" w14:textId="05C9E334" w:rsidR="00D46EB3" w:rsidRPr="002A7645" w:rsidRDefault="00C44E9F" w:rsidP="00D46EB3">
      <w:pPr>
        <w:pStyle w:val="NormalWeb"/>
        <w:shd w:val="clear" w:color="auto" w:fill="FFFFFF"/>
        <w:spacing w:after="150"/>
        <w:jc w:val="both"/>
        <w:rPr>
          <w:color w:val="000000"/>
          <w:sz w:val="22"/>
          <w:szCs w:val="22"/>
        </w:rPr>
      </w:pPr>
      <w:r w:rsidRPr="002A7645">
        <w:rPr>
          <w:color w:val="000000"/>
          <w:sz w:val="22"/>
          <w:szCs w:val="22"/>
        </w:rPr>
        <w:t xml:space="preserve">The CRFM Ministerial Council also recognized the critical role of national fisherfolk organisations (NFOs) and other stakeholders in ensuring the successful implementation of the CNFO/CRFM Small-scale Fisheries Action Plan 2023-2025. It, therefore, called upon the </w:t>
      </w:r>
      <w:r w:rsidR="00D46EB3" w:rsidRPr="002A7645">
        <w:rPr>
          <w:color w:val="000000"/>
          <w:sz w:val="22"/>
          <w:szCs w:val="22"/>
        </w:rPr>
        <w:t>C</w:t>
      </w:r>
      <w:r w:rsidR="00ED160D">
        <w:rPr>
          <w:color w:val="000000"/>
          <w:sz w:val="22"/>
          <w:szCs w:val="22"/>
        </w:rPr>
        <w:t>aribbean fisherfolk</w:t>
      </w:r>
      <w:r w:rsidR="00D46EB3" w:rsidRPr="002A7645">
        <w:rPr>
          <w:color w:val="000000"/>
          <w:sz w:val="22"/>
          <w:szCs w:val="22"/>
        </w:rPr>
        <w:t xml:space="preserve">, and </w:t>
      </w:r>
      <w:r w:rsidR="00556582">
        <w:rPr>
          <w:color w:val="000000"/>
          <w:sz w:val="22"/>
          <w:szCs w:val="22"/>
        </w:rPr>
        <w:t xml:space="preserve">regional and international development partners, donors, private sector and </w:t>
      </w:r>
      <w:r w:rsidR="00563216">
        <w:rPr>
          <w:color w:val="000000"/>
          <w:sz w:val="22"/>
          <w:szCs w:val="22"/>
        </w:rPr>
        <w:t>community-based</w:t>
      </w:r>
      <w:r w:rsidR="00556582">
        <w:rPr>
          <w:color w:val="000000"/>
          <w:sz w:val="22"/>
          <w:szCs w:val="22"/>
        </w:rPr>
        <w:t xml:space="preserve"> organisations </w:t>
      </w:r>
      <w:r w:rsidR="00D46EB3" w:rsidRPr="002A7645">
        <w:rPr>
          <w:color w:val="000000"/>
          <w:sz w:val="22"/>
          <w:szCs w:val="22"/>
        </w:rPr>
        <w:t xml:space="preserve">to prioritize </w:t>
      </w:r>
      <w:r w:rsidRPr="002A7645">
        <w:rPr>
          <w:color w:val="000000"/>
          <w:sz w:val="22"/>
          <w:szCs w:val="22"/>
        </w:rPr>
        <w:t xml:space="preserve">the </w:t>
      </w:r>
      <w:r w:rsidR="00D46EB3" w:rsidRPr="002A7645">
        <w:rPr>
          <w:color w:val="000000"/>
          <w:sz w:val="22"/>
          <w:szCs w:val="22"/>
        </w:rPr>
        <w:t>implementation of the Action Plan, in collaboration with the CRFM Secretariat</w:t>
      </w:r>
      <w:r w:rsidR="00563216">
        <w:rPr>
          <w:color w:val="000000"/>
          <w:sz w:val="22"/>
          <w:szCs w:val="22"/>
        </w:rPr>
        <w:t>,</w:t>
      </w:r>
      <w:r w:rsidR="00D46EB3" w:rsidRPr="002A7645">
        <w:rPr>
          <w:color w:val="000000"/>
          <w:sz w:val="22"/>
          <w:szCs w:val="22"/>
        </w:rPr>
        <w:t xml:space="preserve"> to address the challenges of</w:t>
      </w:r>
      <w:r w:rsidR="00BB3294">
        <w:rPr>
          <w:color w:val="000000"/>
          <w:sz w:val="22"/>
          <w:szCs w:val="22"/>
        </w:rPr>
        <w:t xml:space="preserve"> increasing fish and seafood production and availability </w:t>
      </w:r>
      <w:r w:rsidR="00FA2687">
        <w:rPr>
          <w:color w:val="000000"/>
          <w:sz w:val="22"/>
          <w:szCs w:val="22"/>
        </w:rPr>
        <w:t xml:space="preserve">in a sustainable manner </w:t>
      </w:r>
      <w:r w:rsidR="00BB3294">
        <w:rPr>
          <w:color w:val="000000"/>
          <w:sz w:val="22"/>
          <w:szCs w:val="22"/>
        </w:rPr>
        <w:t xml:space="preserve">while </w:t>
      </w:r>
      <w:r w:rsidR="00D46EB3" w:rsidRPr="002A7645">
        <w:rPr>
          <w:color w:val="000000"/>
          <w:sz w:val="22"/>
          <w:szCs w:val="22"/>
        </w:rPr>
        <w:t xml:space="preserve">contributing to </w:t>
      </w:r>
      <w:r w:rsidR="00FA2687">
        <w:rPr>
          <w:color w:val="000000"/>
          <w:sz w:val="22"/>
          <w:szCs w:val="22"/>
        </w:rPr>
        <w:t>reducing</w:t>
      </w:r>
      <w:r w:rsidR="00563216">
        <w:rPr>
          <w:color w:val="000000"/>
          <w:sz w:val="22"/>
          <w:szCs w:val="22"/>
        </w:rPr>
        <w:t xml:space="preserve"> the</w:t>
      </w:r>
      <w:r w:rsidR="00FA2687">
        <w:rPr>
          <w:color w:val="000000"/>
          <w:sz w:val="22"/>
          <w:szCs w:val="22"/>
        </w:rPr>
        <w:t xml:space="preserve"> </w:t>
      </w:r>
      <w:r w:rsidR="00563216">
        <w:rPr>
          <w:color w:val="000000"/>
          <w:sz w:val="22"/>
          <w:szCs w:val="22"/>
        </w:rPr>
        <w:t>regional</w:t>
      </w:r>
      <w:r w:rsidR="00FA2687">
        <w:rPr>
          <w:color w:val="000000"/>
          <w:sz w:val="22"/>
          <w:szCs w:val="22"/>
        </w:rPr>
        <w:t xml:space="preserve"> food import bill by </w:t>
      </w:r>
      <w:r w:rsidR="00D46EB3" w:rsidRPr="002A7645">
        <w:rPr>
          <w:color w:val="000000"/>
          <w:sz w:val="22"/>
          <w:szCs w:val="22"/>
        </w:rPr>
        <w:t>25% by 2025</w:t>
      </w:r>
      <w:r w:rsidR="00FA2687">
        <w:rPr>
          <w:color w:val="000000"/>
          <w:sz w:val="22"/>
          <w:szCs w:val="22"/>
        </w:rPr>
        <w:t>.</w:t>
      </w:r>
    </w:p>
    <w:p w14:paraId="008C1838" w14:textId="7D27149F" w:rsidR="005E7892" w:rsidRPr="002A7645" w:rsidRDefault="00ED160D" w:rsidP="00D46EB3">
      <w:pPr>
        <w:pStyle w:val="NormalWeb"/>
        <w:shd w:val="clear" w:color="auto" w:fill="FFFFFF"/>
        <w:spacing w:after="150"/>
        <w:jc w:val="both"/>
        <w:rPr>
          <w:color w:val="000000"/>
          <w:sz w:val="22"/>
          <w:szCs w:val="22"/>
        </w:rPr>
      </w:pPr>
      <w:r>
        <w:rPr>
          <w:color w:val="000000"/>
          <w:sz w:val="22"/>
          <w:szCs w:val="22"/>
        </w:rPr>
        <w:t>T</w:t>
      </w:r>
      <w:r w:rsidR="00C44E9F" w:rsidRPr="002A7645">
        <w:rPr>
          <w:color w:val="000000"/>
          <w:sz w:val="22"/>
          <w:szCs w:val="22"/>
        </w:rPr>
        <w:t>he Council u</w:t>
      </w:r>
      <w:r w:rsidR="00D46EB3" w:rsidRPr="002A7645">
        <w:rPr>
          <w:color w:val="000000"/>
          <w:sz w:val="22"/>
          <w:szCs w:val="22"/>
        </w:rPr>
        <w:t>rged the CNFO</w:t>
      </w:r>
      <w:r>
        <w:rPr>
          <w:color w:val="000000"/>
          <w:sz w:val="22"/>
          <w:szCs w:val="22"/>
        </w:rPr>
        <w:t xml:space="preserve"> and the small-scale fisherfolk in the </w:t>
      </w:r>
      <w:r w:rsidR="00563216">
        <w:rPr>
          <w:color w:val="000000"/>
          <w:sz w:val="22"/>
          <w:szCs w:val="22"/>
        </w:rPr>
        <w:t>region</w:t>
      </w:r>
      <w:r w:rsidR="00D46EB3" w:rsidRPr="002A7645">
        <w:rPr>
          <w:color w:val="000000"/>
          <w:sz w:val="22"/>
          <w:szCs w:val="22"/>
        </w:rPr>
        <w:t xml:space="preserve"> to work along with the CRFM and the respective</w:t>
      </w:r>
      <w:r>
        <w:rPr>
          <w:color w:val="000000"/>
          <w:sz w:val="22"/>
          <w:szCs w:val="22"/>
        </w:rPr>
        <w:t xml:space="preserve"> national</w:t>
      </w:r>
      <w:r w:rsidR="00D46EB3" w:rsidRPr="002A7645">
        <w:rPr>
          <w:color w:val="000000"/>
          <w:sz w:val="22"/>
          <w:szCs w:val="22"/>
        </w:rPr>
        <w:t xml:space="preserve"> authorities and institutions to enhance engagement across all CRFM Member States, and to utilize the </w:t>
      </w:r>
      <w:r w:rsidR="00D467FF">
        <w:rPr>
          <w:color w:val="000000"/>
          <w:sz w:val="22"/>
          <w:szCs w:val="22"/>
        </w:rPr>
        <w:t xml:space="preserve">CNFO </w:t>
      </w:r>
      <w:r w:rsidR="00D46EB3" w:rsidRPr="002A7645">
        <w:rPr>
          <w:color w:val="000000"/>
          <w:sz w:val="22"/>
          <w:szCs w:val="22"/>
        </w:rPr>
        <w:t>Leadership Institute and communications tools to help bolster inclusion of fisherfolk at the national level.</w:t>
      </w:r>
    </w:p>
    <w:p w14:paraId="4F6CAB4C" w14:textId="591EBEBA" w:rsidR="006A05A9" w:rsidRPr="002A7645" w:rsidRDefault="00C44E9F" w:rsidP="006A05A9">
      <w:pPr>
        <w:pStyle w:val="NormalWeb"/>
        <w:shd w:val="clear" w:color="auto" w:fill="FFFFFF"/>
        <w:spacing w:after="150"/>
        <w:jc w:val="both"/>
        <w:rPr>
          <w:color w:val="000000"/>
          <w:sz w:val="22"/>
          <w:szCs w:val="22"/>
        </w:rPr>
      </w:pPr>
      <w:r w:rsidRPr="002A7645">
        <w:rPr>
          <w:color w:val="000000"/>
          <w:sz w:val="22"/>
          <w:szCs w:val="22"/>
        </w:rPr>
        <w:lastRenderedPageBreak/>
        <w:t>The CRFM Ministerial Council passed a total of eight (8) resolutions</w:t>
      </w:r>
      <w:r w:rsidR="00D467FF">
        <w:rPr>
          <w:color w:val="000000"/>
          <w:sz w:val="22"/>
          <w:szCs w:val="22"/>
        </w:rPr>
        <w:t xml:space="preserve"> during the 12</w:t>
      </w:r>
      <w:r w:rsidR="00D467FF" w:rsidRPr="00D467FF">
        <w:rPr>
          <w:color w:val="000000"/>
          <w:sz w:val="22"/>
          <w:szCs w:val="22"/>
          <w:vertAlign w:val="superscript"/>
        </w:rPr>
        <w:t>th</w:t>
      </w:r>
      <w:r w:rsidR="00D467FF">
        <w:rPr>
          <w:color w:val="000000"/>
          <w:sz w:val="22"/>
          <w:szCs w:val="22"/>
        </w:rPr>
        <w:t xml:space="preserve"> Special Meeting</w:t>
      </w:r>
      <w:r w:rsidRPr="002A7645">
        <w:rPr>
          <w:color w:val="000000"/>
          <w:sz w:val="22"/>
          <w:szCs w:val="22"/>
        </w:rPr>
        <w:t xml:space="preserve">. Two key policies </w:t>
      </w:r>
      <w:r w:rsidR="006A05A9" w:rsidRPr="002A7645">
        <w:rPr>
          <w:color w:val="000000"/>
          <w:sz w:val="22"/>
          <w:szCs w:val="22"/>
        </w:rPr>
        <w:t xml:space="preserve">approved by the CRFM Ministerial Council </w:t>
      </w:r>
      <w:r w:rsidRPr="002A7645">
        <w:rPr>
          <w:color w:val="000000"/>
          <w:sz w:val="22"/>
          <w:szCs w:val="22"/>
        </w:rPr>
        <w:t xml:space="preserve">are the </w:t>
      </w:r>
      <w:r w:rsidR="006A05A9" w:rsidRPr="002A7645">
        <w:rPr>
          <w:color w:val="000000"/>
          <w:sz w:val="22"/>
          <w:szCs w:val="22"/>
        </w:rPr>
        <w:t>CRFM Anti-Bribery and Anti-Corruption Policy 2022 and the CRFM Personal Data Protection Policy 2022.</w:t>
      </w:r>
    </w:p>
    <w:p w14:paraId="49ADDAAF" w14:textId="09019C91" w:rsidR="004D1C3D" w:rsidRPr="002A7645" w:rsidRDefault="00ED160D" w:rsidP="00D01684">
      <w:pPr>
        <w:pStyle w:val="NormalWeb"/>
        <w:shd w:val="clear" w:color="auto" w:fill="FFFFFF"/>
        <w:spacing w:before="0" w:beforeAutospacing="0" w:after="150" w:afterAutospacing="0"/>
        <w:jc w:val="both"/>
        <w:rPr>
          <w:color w:val="000000"/>
          <w:sz w:val="22"/>
          <w:szCs w:val="22"/>
        </w:rPr>
      </w:pPr>
      <w:r>
        <w:rPr>
          <w:color w:val="000000"/>
          <w:sz w:val="22"/>
          <w:szCs w:val="22"/>
        </w:rPr>
        <w:t xml:space="preserve">The </w:t>
      </w:r>
      <w:r w:rsidR="006A05A9" w:rsidRPr="002A7645">
        <w:rPr>
          <w:color w:val="000000"/>
          <w:sz w:val="22"/>
          <w:szCs w:val="22"/>
        </w:rPr>
        <w:t xml:space="preserve">Council passed a resolution approving the celebration of the CRFM’s </w:t>
      </w:r>
      <w:r w:rsidR="00B64D0E">
        <w:rPr>
          <w:color w:val="000000"/>
          <w:sz w:val="22"/>
          <w:szCs w:val="22"/>
        </w:rPr>
        <w:t>20</w:t>
      </w:r>
      <w:r w:rsidR="00B64D0E" w:rsidRPr="00B64D0E">
        <w:rPr>
          <w:color w:val="000000"/>
          <w:sz w:val="22"/>
          <w:szCs w:val="22"/>
          <w:vertAlign w:val="superscript"/>
        </w:rPr>
        <w:t>th</w:t>
      </w:r>
      <w:r w:rsidR="00B64D0E">
        <w:rPr>
          <w:color w:val="000000"/>
          <w:sz w:val="22"/>
          <w:szCs w:val="22"/>
        </w:rPr>
        <w:t xml:space="preserve"> </w:t>
      </w:r>
      <w:r w:rsidR="006A05A9" w:rsidRPr="002A7645">
        <w:rPr>
          <w:color w:val="000000"/>
          <w:sz w:val="22"/>
          <w:szCs w:val="22"/>
        </w:rPr>
        <w:t>Anniversary</w:t>
      </w:r>
      <w:r w:rsidR="004B5615" w:rsidRPr="002A7645">
        <w:rPr>
          <w:color w:val="000000"/>
          <w:sz w:val="22"/>
          <w:szCs w:val="22"/>
        </w:rPr>
        <w:t xml:space="preserve"> starting January 2023</w:t>
      </w:r>
      <w:r>
        <w:rPr>
          <w:color w:val="000000"/>
          <w:sz w:val="22"/>
          <w:szCs w:val="22"/>
        </w:rPr>
        <w:t>, and</w:t>
      </w:r>
      <w:r w:rsidR="00D01684" w:rsidRPr="002A7645">
        <w:rPr>
          <w:color w:val="000000"/>
          <w:sz w:val="22"/>
          <w:szCs w:val="22"/>
        </w:rPr>
        <w:t xml:space="preserve"> issued a statement on the celebrations, which will showcase the vital contributions of fisheries and aquaculture to the regional and national economies, and to food and nutrition security, livelihoods, job creation, trade, and blue economic growth.</w:t>
      </w:r>
    </w:p>
    <w:p w14:paraId="6F6CD162" w14:textId="5611F6F7" w:rsidR="002A7645" w:rsidRPr="00563216" w:rsidRDefault="00D74810" w:rsidP="00563216">
      <w:pPr>
        <w:pStyle w:val="NormalWeb"/>
        <w:shd w:val="clear" w:color="auto" w:fill="FFFFFF"/>
        <w:spacing w:before="0" w:beforeAutospacing="0" w:after="150" w:afterAutospacing="0"/>
        <w:jc w:val="both"/>
        <w:rPr>
          <w:color w:val="000000"/>
          <w:sz w:val="22"/>
          <w:szCs w:val="22"/>
        </w:rPr>
      </w:pPr>
      <w:r w:rsidRPr="00563216">
        <w:rPr>
          <w:color w:val="000000"/>
          <w:sz w:val="22"/>
          <w:szCs w:val="22"/>
        </w:rPr>
        <w:t xml:space="preserve">Finally, the Council passed a resolution addressing the proposals to list 91 species of fish and other marine living organisms on CITES </w:t>
      </w:r>
      <w:r w:rsidR="009E4B0D">
        <w:rPr>
          <w:color w:val="000000"/>
          <w:sz w:val="22"/>
          <w:szCs w:val="22"/>
        </w:rPr>
        <w:t>A</w:t>
      </w:r>
      <w:r w:rsidRPr="00563216">
        <w:rPr>
          <w:color w:val="000000"/>
          <w:sz w:val="22"/>
          <w:szCs w:val="22"/>
        </w:rPr>
        <w:t xml:space="preserve">ppendices I or II at the upcoming Conference of Parties of </w:t>
      </w:r>
      <w:r w:rsidR="00E11E2A">
        <w:rPr>
          <w:color w:val="000000"/>
          <w:sz w:val="22"/>
          <w:szCs w:val="22"/>
        </w:rPr>
        <w:t xml:space="preserve">the </w:t>
      </w:r>
      <w:r w:rsidR="00E11E2A" w:rsidRPr="002A7645">
        <w:rPr>
          <w:color w:val="000000"/>
          <w:sz w:val="22"/>
          <w:szCs w:val="22"/>
        </w:rPr>
        <w:t>Convention on International Trade in Endangered Species of Wild Fauna and Flora (CITES)</w:t>
      </w:r>
      <w:r w:rsidR="00E11E2A">
        <w:rPr>
          <w:color w:val="000000"/>
          <w:sz w:val="22"/>
          <w:szCs w:val="22"/>
        </w:rPr>
        <w:t xml:space="preserve"> </w:t>
      </w:r>
      <w:r w:rsidRPr="00563216">
        <w:rPr>
          <w:color w:val="000000"/>
          <w:sz w:val="22"/>
          <w:szCs w:val="22"/>
        </w:rPr>
        <w:t>in November 2022.</w:t>
      </w:r>
    </w:p>
    <w:p w14:paraId="4A6B9647" w14:textId="77777777" w:rsidR="00D74810" w:rsidRPr="002A7645" w:rsidRDefault="00D74810" w:rsidP="002A7645">
      <w:pPr>
        <w:pBdr>
          <w:top w:val="nil"/>
          <w:left w:val="nil"/>
          <w:bottom w:val="nil"/>
          <w:right w:val="nil"/>
          <w:between w:val="nil"/>
        </w:pBdr>
        <w:spacing w:after="0" w:line="240" w:lineRule="auto"/>
        <w:jc w:val="both"/>
        <w:rPr>
          <w:rFonts w:ascii="Times New Roman" w:hAnsi="Times New Roman"/>
          <w:b/>
          <w:color w:val="000000"/>
        </w:rPr>
      </w:pPr>
    </w:p>
    <w:p w14:paraId="3CA99AA2" w14:textId="77777777" w:rsidR="002A7645" w:rsidRPr="002A7645" w:rsidRDefault="002A7645" w:rsidP="002A7645">
      <w:pPr>
        <w:pStyle w:val="ListParagraph"/>
        <w:pBdr>
          <w:top w:val="nil"/>
          <w:left w:val="nil"/>
          <w:bottom w:val="nil"/>
          <w:right w:val="nil"/>
          <w:between w:val="nil"/>
        </w:pBdr>
        <w:spacing w:after="0" w:line="240" w:lineRule="auto"/>
        <w:jc w:val="center"/>
        <w:rPr>
          <w:rFonts w:ascii="Times New Roman" w:hAnsi="Times New Roman"/>
          <w:bCs/>
          <w:color w:val="000000"/>
        </w:rPr>
      </w:pPr>
      <w:r w:rsidRPr="002A7645">
        <w:rPr>
          <w:rFonts w:ascii="Times New Roman" w:hAnsi="Times New Roman"/>
          <w:bCs/>
          <w:color w:val="000000"/>
        </w:rPr>
        <w:t xml:space="preserve">- </w:t>
      </w:r>
      <w:r w:rsidRPr="002A7645">
        <w:rPr>
          <w:rFonts w:ascii="Times New Roman" w:hAnsi="Times New Roman"/>
          <w:bCs/>
          <w:i/>
          <w:iCs/>
          <w:color w:val="000000"/>
        </w:rPr>
        <w:t>ENDS</w:t>
      </w:r>
      <w:r w:rsidRPr="002A7645">
        <w:rPr>
          <w:rFonts w:ascii="Times New Roman" w:hAnsi="Times New Roman"/>
          <w:bCs/>
          <w:color w:val="000000"/>
        </w:rPr>
        <w:t xml:space="preserve"> -</w:t>
      </w:r>
    </w:p>
    <w:p w14:paraId="39B99BD0" w14:textId="77777777" w:rsidR="00D01684" w:rsidRPr="00C51A01" w:rsidRDefault="00D01684" w:rsidP="00D01684">
      <w:pPr>
        <w:pStyle w:val="NormalWeb"/>
        <w:shd w:val="clear" w:color="auto" w:fill="FFFFFF"/>
        <w:spacing w:before="0" w:beforeAutospacing="0" w:after="150" w:afterAutospacing="0"/>
        <w:jc w:val="both"/>
        <w:rPr>
          <w:color w:val="000000"/>
          <w:sz w:val="21"/>
          <w:szCs w:val="21"/>
        </w:rPr>
      </w:pPr>
    </w:p>
    <w:p w14:paraId="67326893" w14:textId="24C0301C" w:rsidR="004111F0" w:rsidRDefault="004111F0" w:rsidP="00F92416">
      <w:pPr>
        <w:spacing w:after="0" w:line="240" w:lineRule="auto"/>
        <w:jc w:val="center"/>
        <w:rPr>
          <w:rFonts w:ascii="Calibri Light" w:hAnsi="Calibri Light"/>
        </w:rPr>
      </w:pPr>
    </w:p>
    <w:p w14:paraId="2B8771F6" w14:textId="32A4DE09" w:rsidR="00935D92" w:rsidRPr="00FF1262" w:rsidRDefault="00935D92" w:rsidP="00FF1262">
      <w:pPr>
        <w:keepNext/>
        <w:keepLines/>
        <w:shd w:val="clear" w:color="auto" w:fill="000000"/>
        <w:suppressAutoHyphens/>
        <w:spacing w:after="0" w:line="240" w:lineRule="auto"/>
        <w:jc w:val="both"/>
        <w:rPr>
          <w:rFonts w:ascii="Calibri Light" w:hAnsi="Calibri Light"/>
          <w:b/>
          <w:color w:val="FFFFFF"/>
        </w:rPr>
      </w:pPr>
      <w:r w:rsidRPr="00FF1262">
        <w:rPr>
          <w:rFonts w:ascii="Calibri Light" w:hAnsi="Calibri Light"/>
          <w:b/>
          <w:color w:val="FFFFFF"/>
        </w:rPr>
        <w:t>ABOUT THE CRFM:</w:t>
      </w:r>
    </w:p>
    <w:p w14:paraId="062BB826" w14:textId="47C2F317" w:rsidR="00935D92" w:rsidRPr="006D4A2D" w:rsidRDefault="00767060" w:rsidP="00205E18">
      <w:pPr>
        <w:spacing w:after="0" w:line="240" w:lineRule="auto"/>
        <w:jc w:val="both"/>
        <w:rPr>
          <w:rFonts w:ascii="Calibri Light" w:hAnsi="Calibri Light" w:cs="Tahoma"/>
          <w:shd w:val="clear" w:color="auto" w:fill="FFFFFF"/>
        </w:rPr>
      </w:pPr>
      <w:r>
        <w:rPr>
          <w:rFonts w:ascii="Calibri Light" w:hAnsi="Calibri Light" w:cs="Tahoma"/>
          <w:noProof/>
        </w:rPr>
        <mc:AlternateContent>
          <mc:Choice Requires="wps">
            <w:drawing>
              <wp:anchor distT="0" distB="0" distL="114300" distR="114300" simplePos="0" relativeHeight="251661312" behindDoc="0" locked="0" layoutInCell="1" allowOverlap="1" wp14:anchorId="1CF4A601" wp14:editId="3140FBCB">
                <wp:simplePos x="0" y="0"/>
                <wp:positionH relativeFrom="column">
                  <wp:posOffset>2847975</wp:posOffset>
                </wp:positionH>
                <wp:positionV relativeFrom="paragraph">
                  <wp:posOffset>84043</wp:posOffset>
                </wp:positionV>
                <wp:extent cx="2185060" cy="813459"/>
                <wp:effectExtent l="0" t="0" r="24765" b="24765"/>
                <wp:wrapNone/>
                <wp:docPr id="7" name="Elbow Connector 7"/>
                <wp:cNvGraphicFramePr/>
                <a:graphic xmlns:a="http://schemas.openxmlformats.org/drawingml/2006/main">
                  <a:graphicData uri="http://schemas.microsoft.com/office/word/2010/wordprocessingShape">
                    <wps:wsp>
                      <wps:cNvCnPr/>
                      <wps:spPr>
                        <a:xfrm>
                          <a:off x="0" y="0"/>
                          <a:ext cx="2185060" cy="813459"/>
                        </a:xfrm>
                        <a:prstGeom prst="bentConnector3">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925E4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224.25pt;margin-top:6.6pt;width:172.05pt;height:64.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" strokecolor="#0070c0"/>
            </w:pict>
          </mc:Fallback>
        </mc:AlternateContent>
      </w:r>
    </w:p>
    <w:p w14:paraId="56442BBF" w14:textId="4EDB5231" w:rsidR="005A6293" w:rsidRPr="009473F0" w:rsidRDefault="009473F0">
      <w:pPr>
        <w:spacing w:after="0" w:line="240" w:lineRule="auto"/>
        <w:jc w:val="both"/>
        <w:rPr>
          <w:rStyle w:val="apple-converted-space"/>
          <w:rFonts w:ascii="Calibri Light" w:hAnsi="Calibri Light" w:cs="Tahoma"/>
          <w:sz w:val="18"/>
          <w:shd w:val="clear" w:color="auto" w:fill="FFFFFF"/>
        </w:rPr>
      </w:pPr>
      <w:r>
        <w:rPr>
          <w:rFonts w:ascii="Calibri Light" w:hAnsi="Calibri Light"/>
          <w:noProof/>
        </w:rPr>
        <mc:AlternateContent>
          <mc:Choice Requires="wps">
            <w:drawing>
              <wp:anchor distT="0" distB="0" distL="114300" distR="114300" simplePos="0" relativeHeight="251660288" behindDoc="0" locked="0" layoutInCell="1" allowOverlap="1" wp14:anchorId="25E34042" wp14:editId="250856B1">
                <wp:simplePos x="0" y="0"/>
                <wp:positionH relativeFrom="column">
                  <wp:posOffset>3954145</wp:posOffset>
                </wp:positionH>
                <wp:positionV relativeFrom="paragraph">
                  <wp:posOffset>22134</wp:posOffset>
                </wp:positionV>
                <wp:extent cx="2350770" cy="8007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50770"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D738B" w14:textId="77777777" w:rsidR="009473F0" w:rsidRPr="009473F0" w:rsidRDefault="009473F0" w:rsidP="009473F0">
                            <w:pPr>
                              <w:spacing w:after="0" w:line="240" w:lineRule="auto"/>
                              <w:jc w:val="both"/>
                              <w:rPr>
                                <w:rFonts w:ascii="Calibri Light" w:hAnsi="Calibri Light" w:cs="Calibri"/>
                                <w:b/>
                                <w:color w:val="000000"/>
                                <w:sz w:val="16"/>
                              </w:rPr>
                            </w:pPr>
                            <w:r w:rsidRPr="009473F0">
                              <w:rPr>
                                <w:rFonts w:ascii="Calibri Light" w:hAnsi="Calibri Light" w:cs="Calibri"/>
                                <w:b/>
                                <w:color w:val="000000"/>
                                <w:sz w:val="16"/>
                              </w:rPr>
                              <w:t>CRFM social media links:</w:t>
                            </w:r>
                          </w:p>
                          <w:p w14:paraId="2E068C7D" w14:textId="38A089CE" w:rsidR="009473F0" w:rsidRPr="00FE7EF8" w:rsidRDefault="009473F0" w:rsidP="009473F0">
                            <w:pPr>
                              <w:spacing w:after="0" w:line="240" w:lineRule="auto"/>
                              <w:jc w:val="both"/>
                              <w:rPr>
                                <w:rFonts w:ascii="Calibri Light" w:hAnsi="Calibri Light" w:cs="Calibri"/>
                                <w:color w:val="0070C0"/>
                                <w:sz w:val="16"/>
                              </w:rPr>
                            </w:pPr>
                            <w:r w:rsidRPr="009473F0">
                              <w:rPr>
                                <w:rFonts w:ascii="Calibri Light" w:hAnsi="Calibri Light" w:cs="Calibri"/>
                                <w:color w:val="000000"/>
                                <w:sz w:val="16"/>
                              </w:rPr>
                              <w:t xml:space="preserve">YouTube: </w:t>
                            </w:r>
                            <w:hyperlink r:id="rId11" w:history="1">
                              <w:r w:rsidRPr="00FE7EF8">
                                <w:rPr>
                                  <w:rStyle w:val="Hyperlink"/>
                                  <w:rFonts w:ascii="Calibri Light" w:hAnsi="Calibri Light" w:cs="Calibri"/>
                                  <w:color w:val="0070C0"/>
                                  <w:sz w:val="16"/>
                                </w:rPr>
                                <w:t>http://www.youtube.com/user/TheCRFM</w:t>
                              </w:r>
                            </w:hyperlink>
                          </w:p>
                          <w:p w14:paraId="4C486DF4" w14:textId="703965BE" w:rsidR="009473F0" w:rsidRPr="009473F0" w:rsidRDefault="009473F0" w:rsidP="009473F0">
                            <w:pPr>
                              <w:spacing w:after="0" w:line="240" w:lineRule="auto"/>
                              <w:jc w:val="both"/>
                              <w:rPr>
                                <w:rFonts w:ascii="Calibri Light" w:hAnsi="Calibri Light" w:cs="Calibri"/>
                                <w:color w:val="00B0F0"/>
                                <w:sz w:val="16"/>
                              </w:rPr>
                            </w:pPr>
                            <w:r w:rsidRPr="009473F0">
                              <w:rPr>
                                <w:rFonts w:ascii="Calibri Light" w:hAnsi="Calibri Light" w:cs="Calibri"/>
                                <w:color w:val="000000"/>
                                <w:sz w:val="16"/>
                              </w:rPr>
                              <w:t xml:space="preserve">Facebook: </w:t>
                            </w:r>
                            <w:hyperlink r:id="rId12" w:history="1">
                              <w:r w:rsidRPr="00FE7EF8">
                                <w:rPr>
                                  <w:rStyle w:val="Hyperlink"/>
                                  <w:rFonts w:ascii="Calibri Light" w:hAnsi="Calibri Light" w:cs="Calibri"/>
                                  <w:color w:val="0070C0"/>
                                  <w:sz w:val="16"/>
                                </w:rPr>
                                <w:t>http://www.facebook.com/CarFisheries</w:t>
                              </w:r>
                            </w:hyperlink>
                            <w:r w:rsidRPr="00FE7EF8">
                              <w:rPr>
                                <w:rFonts w:ascii="Calibri Light" w:hAnsi="Calibri Light" w:cs="Calibri"/>
                                <w:color w:val="0070C0"/>
                                <w:sz w:val="16"/>
                              </w:rPr>
                              <w:t xml:space="preserve"> </w:t>
                            </w:r>
                          </w:p>
                          <w:p w14:paraId="11AEFB9E" w14:textId="01D36EFE" w:rsidR="009473F0" w:rsidRDefault="009473F0" w:rsidP="009473F0">
                            <w:pPr>
                              <w:spacing w:after="0" w:line="240" w:lineRule="auto"/>
                              <w:jc w:val="both"/>
                              <w:rPr>
                                <w:rStyle w:val="Hyperlink"/>
                                <w:rFonts w:ascii="Calibri Light" w:hAnsi="Calibri Light" w:cs="Calibri"/>
                                <w:color w:val="0070C0"/>
                                <w:sz w:val="16"/>
                              </w:rPr>
                            </w:pPr>
                            <w:r w:rsidRPr="009473F0">
                              <w:rPr>
                                <w:rFonts w:ascii="Calibri Light" w:hAnsi="Calibri Light" w:cs="Calibri"/>
                                <w:color w:val="000000"/>
                                <w:sz w:val="16"/>
                              </w:rPr>
                              <w:t xml:space="preserve">Twitter: </w:t>
                            </w:r>
                            <w:hyperlink r:id="rId13" w:history="1">
                              <w:r w:rsidRPr="00FE7EF8">
                                <w:rPr>
                                  <w:rStyle w:val="Hyperlink"/>
                                  <w:rFonts w:ascii="Calibri Light" w:hAnsi="Calibri Light" w:cs="Calibri"/>
                                  <w:color w:val="0070C0"/>
                                  <w:sz w:val="16"/>
                                </w:rPr>
                                <w:t>https://twitter.com/CaribFisheries</w:t>
                              </w:r>
                            </w:hyperlink>
                          </w:p>
                          <w:p w14:paraId="2755C0DF" w14:textId="77777777" w:rsidR="00F92416" w:rsidRPr="00FE7EF8" w:rsidRDefault="00F92416" w:rsidP="009473F0">
                            <w:pPr>
                              <w:spacing w:after="0" w:line="240" w:lineRule="auto"/>
                              <w:jc w:val="both"/>
                              <w:rPr>
                                <w:color w:val="0070C0"/>
                                <w:sz w:val="16"/>
                              </w:rPr>
                            </w:pPr>
                          </w:p>
                          <w:p w14:paraId="7F608974" w14:textId="77777777" w:rsidR="009473F0" w:rsidRPr="009473F0" w:rsidRDefault="009473F0" w:rsidP="009473F0">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4042" id="Text Box 4" o:spid="_x0000_s1030" type="#_x0000_t202" style="position:absolute;left:0;text-align:left;margin-left:311.35pt;margin-top:1.75pt;width:185.1pt;height:6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" fillcolor="white [3201]" stroked="f" strokeweight=".5pt">
                <v:textbox>
                  <w:txbxContent>
                    <w:p w14:paraId="7BBD738B" w14:textId="77777777" w:rsidR="009473F0" w:rsidRPr="009473F0" w:rsidRDefault="009473F0" w:rsidP="009473F0">
                      <w:pPr>
                        <w:spacing w:after="0" w:line="240" w:lineRule="auto"/>
                        <w:jc w:val="both"/>
                        <w:rPr>
                          <w:rFonts w:ascii="Calibri Light" w:hAnsi="Calibri Light" w:cs="Calibri"/>
                          <w:b/>
                          <w:color w:val="000000"/>
                          <w:sz w:val="16"/>
                        </w:rPr>
                      </w:pPr>
                      <w:r w:rsidRPr="009473F0">
                        <w:rPr>
                          <w:rFonts w:ascii="Calibri Light" w:hAnsi="Calibri Light" w:cs="Calibri"/>
                          <w:b/>
                          <w:color w:val="000000"/>
                          <w:sz w:val="16"/>
                        </w:rPr>
                        <w:t>CRFM social media links:</w:t>
                      </w:r>
                    </w:p>
                    <w:p w14:paraId="2E068C7D" w14:textId="38A089CE" w:rsidR="009473F0" w:rsidRPr="00FE7EF8" w:rsidRDefault="009473F0" w:rsidP="009473F0">
                      <w:pPr>
                        <w:spacing w:after="0" w:line="240" w:lineRule="auto"/>
                        <w:jc w:val="both"/>
                        <w:rPr>
                          <w:rFonts w:ascii="Calibri Light" w:hAnsi="Calibri Light" w:cs="Calibri"/>
                          <w:color w:val="0070C0"/>
                          <w:sz w:val="16"/>
                        </w:rPr>
                      </w:pPr>
                      <w:r w:rsidRPr="009473F0">
                        <w:rPr>
                          <w:rFonts w:ascii="Calibri Light" w:hAnsi="Calibri Light" w:cs="Calibri"/>
                          <w:color w:val="000000"/>
                          <w:sz w:val="16"/>
                        </w:rPr>
                        <w:t xml:space="preserve">YouTube: </w:t>
                      </w:r>
                      <w:hyperlink r:id="rId18" w:history="1">
                        <w:r w:rsidRPr="00FE7EF8">
                          <w:rPr>
                            <w:rStyle w:val="Hyperlink"/>
                            <w:rFonts w:ascii="Calibri Light" w:hAnsi="Calibri Light" w:cs="Calibri"/>
                            <w:color w:val="0070C0"/>
                            <w:sz w:val="16"/>
                          </w:rPr>
                          <w:t>http://www.youtube.com/user/TheCRFM</w:t>
                        </w:r>
                      </w:hyperlink>
                    </w:p>
                    <w:p w14:paraId="4C486DF4" w14:textId="703965BE" w:rsidR="009473F0" w:rsidRPr="009473F0" w:rsidRDefault="009473F0" w:rsidP="009473F0">
                      <w:pPr>
                        <w:spacing w:after="0" w:line="240" w:lineRule="auto"/>
                        <w:jc w:val="both"/>
                        <w:rPr>
                          <w:rFonts w:ascii="Calibri Light" w:hAnsi="Calibri Light" w:cs="Calibri"/>
                          <w:color w:val="00B0F0"/>
                          <w:sz w:val="16"/>
                        </w:rPr>
                      </w:pPr>
                      <w:r w:rsidRPr="009473F0">
                        <w:rPr>
                          <w:rFonts w:ascii="Calibri Light" w:hAnsi="Calibri Light" w:cs="Calibri"/>
                          <w:color w:val="000000"/>
                          <w:sz w:val="16"/>
                        </w:rPr>
                        <w:t xml:space="preserve">Facebook: </w:t>
                      </w:r>
                      <w:hyperlink r:id="rId19" w:history="1">
                        <w:r w:rsidRPr="00FE7EF8">
                          <w:rPr>
                            <w:rStyle w:val="Hyperlink"/>
                            <w:rFonts w:ascii="Calibri Light" w:hAnsi="Calibri Light" w:cs="Calibri"/>
                            <w:color w:val="0070C0"/>
                            <w:sz w:val="16"/>
                          </w:rPr>
                          <w:t>http://www.facebook.com/CarFisheries</w:t>
                        </w:r>
                      </w:hyperlink>
                      <w:r w:rsidRPr="00FE7EF8">
                        <w:rPr>
                          <w:rFonts w:ascii="Calibri Light" w:hAnsi="Calibri Light" w:cs="Calibri"/>
                          <w:color w:val="0070C0"/>
                          <w:sz w:val="16"/>
                        </w:rPr>
                        <w:t xml:space="preserve"> </w:t>
                      </w:r>
                    </w:p>
                    <w:p w14:paraId="11AEFB9E" w14:textId="01D36EFE" w:rsidR="009473F0" w:rsidRDefault="009473F0" w:rsidP="009473F0">
                      <w:pPr>
                        <w:spacing w:after="0" w:line="240" w:lineRule="auto"/>
                        <w:jc w:val="both"/>
                        <w:rPr>
                          <w:rStyle w:val="Hyperlink"/>
                          <w:rFonts w:ascii="Calibri Light" w:hAnsi="Calibri Light" w:cs="Calibri"/>
                          <w:color w:val="0070C0"/>
                          <w:sz w:val="16"/>
                        </w:rPr>
                      </w:pPr>
                      <w:r w:rsidRPr="009473F0">
                        <w:rPr>
                          <w:rFonts w:ascii="Calibri Light" w:hAnsi="Calibri Light" w:cs="Calibri"/>
                          <w:color w:val="000000"/>
                          <w:sz w:val="16"/>
                        </w:rPr>
                        <w:t xml:space="preserve">Twitter: </w:t>
                      </w:r>
                      <w:hyperlink r:id="rId20" w:history="1">
                        <w:r w:rsidRPr="00FE7EF8">
                          <w:rPr>
                            <w:rStyle w:val="Hyperlink"/>
                            <w:rFonts w:ascii="Calibri Light" w:hAnsi="Calibri Light" w:cs="Calibri"/>
                            <w:color w:val="0070C0"/>
                            <w:sz w:val="16"/>
                          </w:rPr>
                          <w:t>https://twitter.com/CaribFisheries</w:t>
                        </w:r>
                      </w:hyperlink>
                    </w:p>
                    <w:p w14:paraId="2755C0DF" w14:textId="77777777" w:rsidR="00F92416" w:rsidRPr="00FE7EF8" w:rsidRDefault="00F92416" w:rsidP="009473F0">
                      <w:pPr>
                        <w:spacing w:after="0" w:line="240" w:lineRule="auto"/>
                        <w:jc w:val="both"/>
                        <w:rPr>
                          <w:color w:val="0070C0"/>
                          <w:sz w:val="16"/>
                        </w:rPr>
                      </w:pPr>
                    </w:p>
                    <w:p w14:paraId="7F608974" w14:textId="77777777" w:rsidR="009473F0" w:rsidRPr="009473F0" w:rsidRDefault="009473F0" w:rsidP="009473F0">
                      <w:pPr>
                        <w:rPr>
                          <w:sz w:val="10"/>
                        </w:rPr>
                      </w:pPr>
                    </w:p>
                  </w:txbxContent>
                </v:textbox>
                <w10:wrap type="square"/>
              </v:shape>
            </w:pict>
          </mc:Fallback>
        </mc:AlternateContent>
      </w:r>
      <w:r w:rsidR="00935D92" w:rsidRPr="009473F0">
        <w:rPr>
          <w:rFonts w:ascii="Calibri Light" w:hAnsi="Calibri Light" w:cs="Tahoma"/>
          <w:sz w:val="18"/>
          <w:shd w:val="clear" w:color="auto" w:fill="FFFFFF"/>
        </w:rPr>
        <w:t xml:space="preserve">The </w:t>
      </w:r>
      <w:hyperlink r:id="rId21" w:history="1">
        <w:r w:rsidR="00935D92" w:rsidRPr="009473F0">
          <w:rPr>
            <w:rStyle w:val="Hyperlink"/>
            <w:rFonts w:ascii="Calibri Light" w:hAnsi="Calibri Light" w:cs="Tahoma"/>
            <w:sz w:val="18"/>
            <w:shd w:val="clear" w:color="auto" w:fill="FFFFFF"/>
          </w:rPr>
          <w:t>Caribbean Regional Fisheries Mechanism</w:t>
        </w:r>
      </w:hyperlink>
      <w:r w:rsidR="00935D92" w:rsidRPr="009473F0">
        <w:rPr>
          <w:rFonts w:ascii="Calibri Light" w:hAnsi="Calibri Light" w:cs="Tahoma"/>
          <w:sz w:val="18"/>
          <w:shd w:val="clear" w:color="auto" w:fill="FFFFFF"/>
        </w:rPr>
        <w:t xml:space="preserve"> (CRFM) was officially inaugurated on 27 March 2003 in Belize City, Belize, where it is headquartered, following the signing of the “Agreement Establishing the CRFM” on </w:t>
      </w:r>
      <w:r w:rsidR="0069763F">
        <w:rPr>
          <w:rFonts w:ascii="Calibri Light" w:hAnsi="Calibri Light" w:cs="Tahoma"/>
          <w:sz w:val="18"/>
          <w:shd w:val="clear" w:color="auto" w:fill="FFFFFF"/>
        </w:rPr>
        <w:t xml:space="preserve">4 </w:t>
      </w:r>
      <w:r w:rsidR="00935D92" w:rsidRPr="009473F0">
        <w:rPr>
          <w:rFonts w:ascii="Calibri Light" w:hAnsi="Calibri Light" w:cs="Tahoma"/>
          <w:sz w:val="18"/>
          <w:shd w:val="clear" w:color="auto" w:fill="FFFFFF"/>
        </w:rPr>
        <w:t xml:space="preserve">February 2002. It is an inter-governmental organization whose mission is “to promote and facilitate the responsible utilization of the region's fisheries and other aquatic resources for the economic and social benefits of the current and future population of the region.” </w:t>
      </w:r>
    </w:p>
    <w:sectPr w:rsidR="005A6293" w:rsidRPr="009473F0" w:rsidSect="006C3417">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61D2" w14:textId="77777777" w:rsidR="007B403E" w:rsidRDefault="007B403E" w:rsidP="00561EAA">
      <w:pPr>
        <w:spacing w:after="0" w:line="240" w:lineRule="auto"/>
      </w:pPr>
      <w:r>
        <w:separator/>
      </w:r>
    </w:p>
  </w:endnote>
  <w:endnote w:type="continuationSeparator" w:id="0">
    <w:p w14:paraId="15D2CD7B" w14:textId="77777777" w:rsidR="007B403E" w:rsidRDefault="007B403E"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2354" w14:textId="77777777" w:rsidR="00BF14C7" w:rsidRDefault="00BF1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0AAA" w14:textId="77777777" w:rsidR="00561EAA" w:rsidRPr="00FE7EF8" w:rsidRDefault="00561EAA" w:rsidP="00561EAA">
    <w:pPr>
      <w:pStyle w:val="Caption"/>
      <w:pBdr>
        <w:top w:val="single" w:sz="4" w:space="1" w:color="auto"/>
      </w:pBdr>
      <w:spacing w:after="0"/>
      <w:jc w:val="center"/>
      <w:rPr>
        <w:color w:val="00B0F0"/>
        <w:sz w:val="19"/>
        <w:szCs w:val="19"/>
        <w:u w:color="000080"/>
      </w:rPr>
    </w:pPr>
  </w:p>
  <w:p w14:paraId="33A7EF74" w14:textId="77777777" w:rsidR="00561EAA" w:rsidRPr="00FE7EF8" w:rsidRDefault="00561EAA" w:rsidP="00561EAA">
    <w:pPr>
      <w:pStyle w:val="Caption"/>
      <w:pBdr>
        <w:top w:val="single" w:sz="4" w:space="1" w:color="auto"/>
      </w:pBdr>
      <w:spacing w:after="0"/>
      <w:jc w:val="center"/>
      <w:rPr>
        <w:rFonts w:ascii="Stencil" w:hAnsi="Stencil" w:cs="Stencil"/>
        <w:color w:val="0070C0"/>
        <w:sz w:val="21"/>
        <w:szCs w:val="21"/>
        <w:u w:color="000080"/>
      </w:rPr>
    </w:pPr>
    <w:r w:rsidRPr="00FE7EF8">
      <w:rPr>
        <w:color w:val="0070C0"/>
        <w:sz w:val="21"/>
        <w:szCs w:val="21"/>
        <w:u w:color="000080"/>
      </w:rPr>
      <w:t>P.O. Box 642, Princess Margaret Drive, Belize City, Belize, C.A.</w:t>
    </w:r>
  </w:p>
  <w:p w14:paraId="4C9A0ADC" w14:textId="77777777" w:rsidR="00561EAA" w:rsidRPr="00FE7EF8" w:rsidRDefault="00561EAA" w:rsidP="00561EAA">
    <w:pPr>
      <w:pBdr>
        <w:top w:val="single" w:sz="4" w:space="1" w:color="auto"/>
      </w:pBdr>
      <w:spacing w:after="0" w:line="240" w:lineRule="auto"/>
      <w:jc w:val="center"/>
      <w:rPr>
        <w:color w:val="0070C0"/>
        <w:sz w:val="21"/>
        <w:szCs w:val="21"/>
        <w:u w:color="000080"/>
      </w:rPr>
    </w:pPr>
    <w:r w:rsidRPr="00FE7EF8">
      <w:rPr>
        <w:color w:val="0070C0"/>
        <w:sz w:val="21"/>
        <w:szCs w:val="21"/>
        <w:u w:color="000080"/>
      </w:rPr>
      <w:t>Tel: 501-</w:t>
    </w:r>
    <w:r w:rsidRPr="00764B85">
      <w:rPr>
        <w:color w:val="0070C0"/>
        <w:sz w:val="21"/>
        <w:szCs w:val="21"/>
        <w:u w:color="000080"/>
      </w:rPr>
      <w:t>223-4443  Fax</w:t>
    </w:r>
    <w:r w:rsidRPr="00FE7EF8">
      <w:rPr>
        <w:color w:val="0070C0"/>
        <w:sz w:val="21"/>
        <w:szCs w:val="21"/>
        <w:u w:color="000080"/>
      </w:rPr>
      <w:t>: 501-223-4446</w:t>
    </w:r>
  </w:p>
  <w:p w14:paraId="6F1B219A" w14:textId="2B15E954" w:rsidR="009473F0" w:rsidRPr="009473F0" w:rsidRDefault="00561EAA" w:rsidP="009473F0">
    <w:pPr>
      <w:pBdr>
        <w:top w:val="single" w:sz="4" w:space="1" w:color="auto"/>
      </w:pBdr>
      <w:spacing w:after="0" w:line="240" w:lineRule="auto"/>
      <w:jc w:val="center"/>
      <w:rPr>
        <w:rFonts w:cs="Arial Unicode MS"/>
        <w:color w:val="0000FF"/>
        <w:sz w:val="19"/>
        <w:szCs w:val="19"/>
        <w:u w:val="single" w:color="0000FF"/>
      </w:rPr>
    </w:pPr>
    <w:r>
      <w:rPr>
        <w:sz w:val="21"/>
        <w:szCs w:val="21"/>
      </w:rPr>
      <w:t>Email:</w:t>
    </w:r>
    <w:r>
      <w:rPr>
        <w:color w:val="000080"/>
        <w:sz w:val="21"/>
        <w:szCs w:val="21"/>
        <w:u w:color="000080"/>
      </w:rPr>
      <w:t xml:space="preserve"> </w:t>
    </w:r>
    <w:hyperlink r:id="rId1" w:history="1">
      <w:r w:rsidRPr="00FE7EF8">
        <w:rPr>
          <w:rStyle w:val="Hyperlink0"/>
          <w:rFonts w:cs="Arial Unicode MS"/>
          <w:color w:val="0070C0"/>
        </w:rPr>
        <w:t>secretariat@crfm.int</w:t>
      </w:r>
    </w:hyperlink>
    <w:r w:rsidRPr="00FE7EF8">
      <w:rPr>
        <w:color w:val="00B0F0"/>
        <w:sz w:val="21"/>
        <w:szCs w:val="21"/>
        <w:u w:color="000080"/>
      </w:rPr>
      <w:t xml:space="preserve">  </w:t>
    </w:r>
    <w:r w:rsidRPr="00FE7EF8">
      <w:rPr>
        <w:color w:val="00B0F0"/>
        <w:sz w:val="19"/>
        <w:szCs w:val="19"/>
        <w:u w:color="000080"/>
      </w:rPr>
      <w:t xml:space="preserve">  </w:t>
    </w:r>
    <w:r>
      <w:rPr>
        <w:sz w:val="19"/>
        <w:szCs w:val="19"/>
      </w:rPr>
      <w:t>website:</w:t>
    </w:r>
    <w:r>
      <w:rPr>
        <w:color w:val="000080"/>
        <w:sz w:val="19"/>
        <w:szCs w:val="19"/>
        <w:u w:color="000080"/>
      </w:rPr>
      <w:t xml:space="preserve"> </w:t>
    </w:r>
    <w:hyperlink r:id="rId2" w:history="1">
      <w:r w:rsidR="00764B85" w:rsidRPr="00764B85">
        <w:rPr>
          <w:rStyle w:val="Hyperlink"/>
          <w:color w:val="0070C0"/>
        </w:rPr>
        <w:t>https://www.crfm.int/</w:t>
      </w:r>
    </w:hyperlink>
    <w:r w:rsidR="00764B8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6BE7" w14:textId="77777777" w:rsidR="00BF14C7" w:rsidRDefault="00BF1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2087" w14:textId="77777777" w:rsidR="007B403E" w:rsidRDefault="007B403E" w:rsidP="00561EAA">
      <w:pPr>
        <w:spacing w:after="0" w:line="240" w:lineRule="auto"/>
      </w:pPr>
      <w:r>
        <w:separator/>
      </w:r>
    </w:p>
  </w:footnote>
  <w:footnote w:type="continuationSeparator" w:id="0">
    <w:p w14:paraId="1863A0C4" w14:textId="77777777" w:rsidR="007B403E" w:rsidRDefault="007B403E" w:rsidP="00561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C547" w14:textId="77777777" w:rsidR="00BF14C7" w:rsidRDefault="00BF1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AE9C" w14:textId="77777777" w:rsidR="00BF14C7" w:rsidRDefault="00BF14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D4AA" w14:textId="77777777" w:rsidR="00BF14C7" w:rsidRDefault="00BF1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6"/>
  </w:num>
  <w:num w:numId="2" w16cid:durableId="457719946">
    <w:abstractNumId w:val="5"/>
  </w:num>
  <w:num w:numId="3" w16cid:durableId="776369295">
    <w:abstractNumId w:val="2"/>
  </w:num>
  <w:num w:numId="4" w16cid:durableId="768352628">
    <w:abstractNumId w:val="3"/>
  </w:num>
  <w:num w:numId="5" w16cid:durableId="255985408">
    <w:abstractNumId w:val="4"/>
  </w:num>
  <w:num w:numId="6" w16cid:durableId="856507835">
    <w:abstractNumId w:val="1"/>
  </w:num>
  <w:num w:numId="7" w16cid:durableId="177282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23"/>
    <w:rsid w:val="00000A81"/>
    <w:rsid w:val="00000CD3"/>
    <w:rsid w:val="00002651"/>
    <w:rsid w:val="000049D8"/>
    <w:rsid w:val="00015F94"/>
    <w:rsid w:val="000211C7"/>
    <w:rsid w:val="00026BB3"/>
    <w:rsid w:val="00027485"/>
    <w:rsid w:val="00027BD5"/>
    <w:rsid w:val="00061436"/>
    <w:rsid w:val="00063AD9"/>
    <w:rsid w:val="0006584A"/>
    <w:rsid w:val="00066050"/>
    <w:rsid w:val="000727D9"/>
    <w:rsid w:val="00081E70"/>
    <w:rsid w:val="000915F9"/>
    <w:rsid w:val="000A04DA"/>
    <w:rsid w:val="000A1A31"/>
    <w:rsid w:val="000B0A11"/>
    <w:rsid w:val="000B306B"/>
    <w:rsid w:val="000B54A5"/>
    <w:rsid w:val="000C1A3F"/>
    <w:rsid w:val="000C407A"/>
    <w:rsid w:val="000C42E4"/>
    <w:rsid w:val="000C4A49"/>
    <w:rsid w:val="000C4A90"/>
    <w:rsid w:val="000D0715"/>
    <w:rsid w:val="000D2B2A"/>
    <w:rsid w:val="000D2CD7"/>
    <w:rsid w:val="000D7604"/>
    <w:rsid w:val="000E03B4"/>
    <w:rsid w:val="000E1A38"/>
    <w:rsid w:val="000E529C"/>
    <w:rsid w:val="000F2631"/>
    <w:rsid w:val="001057C8"/>
    <w:rsid w:val="001074C2"/>
    <w:rsid w:val="001109CA"/>
    <w:rsid w:val="00114099"/>
    <w:rsid w:val="00116FE8"/>
    <w:rsid w:val="001209A7"/>
    <w:rsid w:val="0012227C"/>
    <w:rsid w:val="001229B7"/>
    <w:rsid w:val="00123EB6"/>
    <w:rsid w:val="00124749"/>
    <w:rsid w:val="001315C6"/>
    <w:rsid w:val="001340BB"/>
    <w:rsid w:val="001409D2"/>
    <w:rsid w:val="00144535"/>
    <w:rsid w:val="00145AEF"/>
    <w:rsid w:val="00145CFC"/>
    <w:rsid w:val="001479C3"/>
    <w:rsid w:val="00151FA2"/>
    <w:rsid w:val="001525FA"/>
    <w:rsid w:val="0015261D"/>
    <w:rsid w:val="00153346"/>
    <w:rsid w:val="00154C51"/>
    <w:rsid w:val="00156CE7"/>
    <w:rsid w:val="00163BB2"/>
    <w:rsid w:val="00165156"/>
    <w:rsid w:val="001655E5"/>
    <w:rsid w:val="0017105B"/>
    <w:rsid w:val="00174B26"/>
    <w:rsid w:val="00180BC1"/>
    <w:rsid w:val="0018177F"/>
    <w:rsid w:val="00182ED5"/>
    <w:rsid w:val="00183004"/>
    <w:rsid w:val="00184A55"/>
    <w:rsid w:val="00187284"/>
    <w:rsid w:val="00190A3E"/>
    <w:rsid w:val="00192109"/>
    <w:rsid w:val="001A0090"/>
    <w:rsid w:val="001A23F9"/>
    <w:rsid w:val="001B3096"/>
    <w:rsid w:val="001B46F6"/>
    <w:rsid w:val="001C01EF"/>
    <w:rsid w:val="001C0BF2"/>
    <w:rsid w:val="001C2B1C"/>
    <w:rsid w:val="001C36A7"/>
    <w:rsid w:val="001C58FA"/>
    <w:rsid w:val="001D05E9"/>
    <w:rsid w:val="001D0640"/>
    <w:rsid w:val="001D073B"/>
    <w:rsid w:val="001D399F"/>
    <w:rsid w:val="001D500E"/>
    <w:rsid w:val="001D669C"/>
    <w:rsid w:val="001D6C4F"/>
    <w:rsid w:val="001E0FC7"/>
    <w:rsid w:val="001F0CC9"/>
    <w:rsid w:val="001F275D"/>
    <w:rsid w:val="001F591E"/>
    <w:rsid w:val="001F5B01"/>
    <w:rsid w:val="0020088E"/>
    <w:rsid w:val="00201EA3"/>
    <w:rsid w:val="00203CB0"/>
    <w:rsid w:val="00205E18"/>
    <w:rsid w:val="00215284"/>
    <w:rsid w:val="00215379"/>
    <w:rsid w:val="00234C65"/>
    <w:rsid w:val="00241F5B"/>
    <w:rsid w:val="002535F1"/>
    <w:rsid w:val="00253759"/>
    <w:rsid w:val="0025531F"/>
    <w:rsid w:val="002676ED"/>
    <w:rsid w:val="00277860"/>
    <w:rsid w:val="002810B6"/>
    <w:rsid w:val="0028224B"/>
    <w:rsid w:val="00284E25"/>
    <w:rsid w:val="0028753F"/>
    <w:rsid w:val="00295C0C"/>
    <w:rsid w:val="002A1CAB"/>
    <w:rsid w:val="002A3E96"/>
    <w:rsid w:val="002A4B35"/>
    <w:rsid w:val="002A7645"/>
    <w:rsid w:val="002B0878"/>
    <w:rsid w:val="002B341A"/>
    <w:rsid w:val="002B4260"/>
    <w:rsid w:val="002C1566"/>
    <w:rsid w:val="002D097C"/>
    <w:rsid w:val="002D55C2"/>
    <w:rsid w:val="002E146C"/>
    <w:rsid w:val="002E55EF"/>
    <w:rsid w:val="002E6D7E"/>
    <w:rsid w:val="002E7DF2"/>
    <w:rsid w:val="002F25E4"/>
    <w:rsid w:val="002F5E07"/>
    <w:rsid w:val="00305FE1"/>
    <w:rsid w:val="003125F1"/>
    <w:rsid w:val="00313792"/>
    <w:rsid w:val="00313A89"/>
    <w:rsid w:val="0032052D"/>
    <w:rsid w:val="0032056D"/>
    <w:rsid w:val="00321FD0"/>
    <w:rsid w:val="003241FC"/>
    <w:rsid w:val="00330604"/>
    <w:rsid w:val="003352DF"/>
    <w:rsid w:val="003372BD"/>
    <w:rsid w:val="00346ED3"/>
    <w:rsid w:val="00350A84"/>
    <w:rsid w:val="00350F5E"/>
    <w:rsid w:val="0035369D"/>
    <w:rsid w:val="003552E8"/>
    <w:rsid w:val="003564B9"/>
    <w:rsid w:val="00361516"/>
    <w:rsid w:val="00364006"/>
    <w:rsid w:val="003650A8"/>
    <w:rsid w:val="00370D1C"/>
    <w:rsid w:val="003731F0"/>
    <w:rsid w:val="0037438D"/>
    <w:rsid w:val="003773C7"/>
    <w:rsid w:val="00380053"/>
    <w:rsid w:val="00391DD7"/>
    <w:rsid w:val="003A10FE"/>
    <w:rsid w:val="003A2034"/>
    <w:rsid w:val="003A5927"/>
    <w:rsid w:val="003C017D"/>
    <w:rsid w:val="003C66A7"/>
    <w:rsid w:val="003D1554"/>
    <w:rsid w:val="003E0003"/>
    <w:rsid w:val="003E239F"/>
    <w:rsid w:val="003E5BDA"/>
    <w:rsid w:val="00401FD0"/>
    <w:rsid w:val="004111F0"/>
    <w:rsid w:val="00412574"/>
    <w:rsid w:val="00413498"/>
    <w:rsid w:val="00420AC2"/>
    <w:rsid w:val="00424904"/>
    <w:rsid w:val="004327B6"/>
    <w:rsid w:val="0043784B"/>
    <w:rsid w:val="00440D71"/>
    <w:rsid w:val="00445A51"/>
    <w:rsid w:val="00451628"/>
    <w:rsid w:val="004521E4"/>
    <w:rsid w:val="00452C06"/>
    <w:rsid w:val="00460800"/>
    <w:rsid w:val="00463B07"/>
    <w:rsid w:val="00466D02"/>
    <w:rsid w:val="0048397A"/>
    <w:rsid w:val="00490A61"/>
    <w:rsid w:val="004918F9"/>
    <w:rsid w:val="004A0945"/>
    <w:rsid w:val="004A72B2"/>
    <w:rsid w:val="004B02C5"/>
    <w:rsid w:val="004B26AD"/>
    <w:rsid w:val="004B5615"/>
    <w:rsid w:val="004C3210"/>
    <w:rsid w:val="004D1C3D"/>
    <w:rsid w:val="004D2C3E"/>
    <w:rsid w:val="004D5680"/>
    <w:rsid w:val="004E3331"/>
    <w:rsid w:val="004E41D2"/>
    <w:rsid w:val="004F25C0"/>
    <w:rsid w:val="004F68FE"/>
    <w:rsid w:val="00500031"/>
    <w:rsid w:val="00502F77"/>
    <w:rsid w:val="00504D9D"/>
    <w:rsid w:val="00506FD3"/>
    <w:rsid w:val="005102F4"/>
    <w:rsid w:val="00523F96"/>
    <w:rsid w:val="00533755"/>
    <w:rsid w:val="00541B59"/>
    <w:rsid w:val="00542844"/>
    <w:rsid w:val="00546BA9"/>
    <w:rsid w:val="00546DEF"/>
    <w:rsid w:val="00553197"/>
    <w:rsid w:val="0055494F"/>
    <w:rsid w:val="00556582"/>
    <w:rsid w:val="005614DC"/>
    <w:rsid w:val="00561878"/>
    <w:rsid w:val="00561EAA"/>
    <w:rsid w:val="005621DF"/>
    <w:rsid w:val="00562427"/>
    <w:rsid w:val="00563216"/>
    <w:rsid w:val="005812D4"/>
    <w:rsid w:val="00581342"/>
    <w:rsid w:val="00581F58"/>
    <w:rsid w:val="00583C47"/>
    <w:rsid w:val="00587165"/>
    <w:rsid w:val="0059545A"/>
    <w:rsid w:val="005A1C9D"/>
    <w:rsid w:val="005A4E43"/>
    <w:rsid w:val="005A6293"/>
    <w:rsid w:val="005B1966"/>
    <w:rsid w:val="005B586E"/>
    <w:rsid w:val="005C196D"/>
    <w:rsid w:val="005C299F"/>
    <w:rsid w:val="005C49C9"/>
    <w:rsid w:val="005D1824"/>
    <w:rsid w:val="005D3523"/>
    <w:rsid w:val="005E1F69"/>
    <w:rsid w:val="005E223A"/>
    <w:rsid w:val="005E714C"/>
    <w:rsid w:val="005E7892"/>
    <w:rsid w:val="005F2DAF"/>
    <w:rsid w:val="005F2E6C"/>
    <w:rsid w:val="005F36BF"/>
    <w:rsid w:val="005F39D0"/>
    <w:rsid w:val="00603415"/>
    <w:rsid w:val="0061057D"/>
    <w:rsid w:val="00617A48"/>
    <w:rsid w:val="00621277"/>
    <w:rsid w:val="006219CD"/>
    <w:rsid w:val="006263DE"/>
    <w:rsid w:val="00627031"/>
    <w:rsid w:val="0065078F"/>
    <w:rsid w:val="00656C57"/>
    <w:rsid w:val="00656DAB"/>
    <w:rsid w:val="006621CB"/>
    <w:rsid w:val="00664512"/>
    <w:rsid w:val="006656A9"/>
    <w:rsid w:val="00666D16"/>
    <w:rsid w:val="00667B12"/>
    <w:rsid w:val="00686576"/>
    <w:rsid w:val="006926AE"/>
    <w:rsid w:val="00694491"/>
    <w:rsid w:val="006966CA"/>
    <w:rsid w:val="006974B9"/>
    <w:rsid w:val="0069763F"/>
    <w:rsid w:val="006A05A9"/>
    <w:rsid w:val="006A409E"/>
    <w:rsid w:val="006A6CD4"/>
    <w:rsid w:val="006A7A3B"/>
    <w:rsid w:val="006B1023"/>
    <w:rsid w:val="006B245F"/>
    <w:rsid w:val="006C3417"/>
    <w:rsid w:val="006D1030"/>
    <w:rsid w:val="006D134B"/>
    <w:rsid w:val="006D16E1"/>
    <w:rsid w:val="006D24D6"/>
    <w:rsid w:val="006D4852"/>
    <w:rsid w:val="006D4A2D"/>
    <w:rsid w:val="006E06A5"/>
    <w:rsid w:val="006E4789"/>
    <w:rsid w:val="00710304"/>
    <w:rsid w:val="007109BC"/>
    <w:rsid w:val="00711539"/>
    <w:rsid w:val="007128F6"/>
    <w:rsid w:val="00714A38"/>
    <w:rsid w:val="007157DD"/>
    <w:rsid w:val="0072193A"/>
    <w:rsid w:val="007241C7"/>
    <w:rsid w:val="0072650F"/>
    <w:rsid w:val="00727472"/>
    <w:rsid w:val="00735137"/>
    <w:rsid w:val="00735907"/>
    <w:rsid w:val="0073602B"/>
    <w:rsid w:val="007373C3"/>
    <w:rsid w:val="0074134A"/>
    <w:rsid w:val="0074253A"/>
    <w:rsid w:val="007470CE"/>
    <w:rsid w:val="00750647"/>
    <w:rsid w:val="007528F4"/>
    <w:rsid w:val="00752DE6"/>
    <w:rsid w:val="00761226"/>
    <w:rsid w:val="00762C25"/>
    <w:rsid w:val="00763759"/>
    <w:rsid w:val="00764979"/>
    <w:rsid w:val="00764B85"/>
    <w:rsid w:val="00767060"/>
    <w:rsid w:val="007670AB"/>
    <w:rsid w:val="00774551"/>
    <w:rsid w:val="007816F1"/>
    <w:rsid w:val="00781E02"/>
    <w:rsid w:val="00787BFE"/>
    <w:rsid w:val="00794D55"/>
    <w:rsid w:val="007958BF"/>
    <w:rsid w:val="00796138"/>
    <w:rsid w:val="0079788A"/>
    <w:rsid w:val="007A34EA"/>
    <w:rsid w:val="007A50EB"/>
    <w:rsid w:val="007A75DC"/>
    <w:rsid w:val="007B2DAE"/>
    <w:rsid w:val="007B403E"/>
    <w:rsid w:val="007B40ED"/>
    <w:rsid w:val="007B62E1"/>
    <w:rsid w:val="007B72A3"/>
    <w:rsid w:val="007C4B05"/>
    <w:rsid w:val="007D55D7"/>
    <w:rsid w:val="007E131D"/>
    <w:rsid w:val="007E196C"/>
    <w:rsid w:val="007E1C8F"/>
    <w:rsid w:val="007E786C"/>
    <w:rsid w:val="007F061A"/>
    <w:rsid w:val="007F3A11"/>
    <w:rsid w:val="00804161"/>
    <w:rsid w:val="00805D6A"/>
    <w:rsid w:val="0081458E"/>
    <w:rsid w:val="0081538E"/>
    <w:rsid w:val="00817672"/>
    <w:rsid w:val="00820A7F"/>
    <w:rsid w:val="008262EA"/>
    <w:rsid w:val="00826810"/>
    <w:rsid w:val="008279A5"/>
    <w:rsid w:val="00830A11"/>
    <w:rsid w:val="00834872"/>
    <w:rsid w:val="0084375A"/>
    <w:rsid w:val="008443A3"/>
    <w:rsid w:val="0084730B"/>
    <w:rsid w:val="00863651"/>
    <w:rsid w:val="008646E1"/>
    <w:rsid w:val="008649AB"/>
    <w:rsid w:val="00877C56"/>
    <w:rsid w:val="0088173C"/>
    <w:rsid w:val="00883F62"/>
    <w:rsid w:val="00886710"/>
    <w:rsid w:val="008A448D"/>
    <w:rsid w:val="008A708E"/>
    <w:rsid w:val="008A753C"/>
    <w:rsid w:val="008B0492"/>
    <w:rsid w:val="008B31BC"/>
    <w:rsid w:val="008B3A15"/>
    <w:rsid w:val="008C06EA"/>
    <w:rsid w:val="008C0CDD"/>
    <w:rsid w:val="008C104B"/>
    <w:rsid w:val="008C2883"/>
    <w:rsid w:val="008D16DC"/>
    <w:rsid w:val="008D6726"/>
    <w:rsid w:val="008E2747"/>
    <w:rsid w:val="008E2966"/>
    <w:rsid w:val="008E34CE"/>
    <w:rsid w:val="009045EA"/>
    <w:rsid w:val="0090595B"/>
    <w:rsid w:val="009242B6"/>
    <w:rsid w:val="00935D92"/>
    <w:rsid w:val="00940E93"/>
    <w:rsid w:val="00943285"/>
    <w:rsid w:val="00944EC5"/>
    <w:rsid w:val="009473F0"/>
    <w:rsid w:val="00953703"/>
    <w:rsid w:val="009548C5"/>
    <w:rsid w:val="009553C0"/>
    <w:rsid w:val="0095795D"/>
    <w:rsid w:val="00963660"/>
    <w:rsid w:val="00967275"/>
    <w:rsid w:val="00980591"/>
    <w:rsid w:val="00981449"/>
    <w:rsid w:val="00983BE0"/>
    <w:rsid w:val="0098663A"/>
    <w:rsid w:val="009A0CBB"/>
    <w:rsid w:val="009A2DC1"/>
    <w:rsid w:val="009A4766"/>
    <w:rsid w:val="009A4A02"/>
    <w:rsid w:val="009A4C58"/>
    <w:rsid w:val="009B1E1B"/>
    <w:rsid w:val="009B22D1"/>
    <w:rsid w:val="009B5DDE"/>
    <w:rsid w:val="009B66B0"/>
    <w:rsid w:val="009C0E8A"/>
    <w:rsid w:val="009C12A0"/>
    <w:rsid w:val="009C5838"/>
    <w:rsid w:val="009C584E"/>
    <w:rsid w:val="009C6985"/>
    <w:rsid w:val="009D1564"/>
    <w:rsid w:val="009D3ED0"/>
    <w:rsid w:val="009D3FCD"/>
    <w:rsid w:val="009E0F2A"/>
    <w:rsid w:val="009E4B0D"/>
    <w:rsid w:val="009F0389"/>
    <w:rsid w:val="009F432B"/>
    <w:rsid w:val="009F4CE3"/>
    <w:rsid w:val="009F5A88"/>
    <w:rsid w:val="009F5F3B"/>
    <w:rsid w:val="00A05AA2"/>
    <w:rsid w:val="00A0762E"/>
    <w:rsid w:val="00A07E9E"/>
    <w:rsid w:val="00A2306F"/>
    <w:rsid w:val="00A235F8"/>
    <w:rsid w:val="00A25F80"/>
    <w:rsid w:val="00A34DE7"/>
    <w:rsid w:val="00A3542E"/>
    <w:rsid w:val="00A40977"/>
    <w:rsid w:val="00A42507"/>
    <w:rsid w:val="00A444F3"/>
    <w:rsid w:val="00A4531E"/>
    <w:rsid w:val="00A45AE4"/>
    <w:rsid w:val="00A51127"/>
    <w:rsid w:val="00A55DF7"/>
    <w:rsid w:val="00A6481E"/>
    <w:rsid w:val="00A67391"/>
    <w:rsid w:val="00A6779B"/>
    <w:rsid w:val="00A67A7D"/>
    <w:rsid w:val="00A703D9"/>
    <w:rsid w:val="00A7056B"/>
    <w:rsid w:val="00A70893"/>
    <w:rsid w:val="00A70B06"/>
    <w:rsid w:val="00A71091"/>
    <w:rsid w:val="00A76FE1"/>
    <w:rsid w:val="00A77C24"/>
    <w:rsid w:val="00A838E0"/>
    <w:rsid w:val="00A84A3B"/>
    <w:rsid w:val="00A84C75"/>
    <w:rsid w:val="00A90168"/>
    <w:rsid w:val="00A93D82"/>
    <w:rsid w:val="00AA1AD7"/>
    <w:rsid w:val="00AB0150"/>
    <w:rsid w:val="00AB6293"/>
    <w:rsid w:val="00AC2B4E"/>
    <w:rsid w:val="00AC719B"/>
    <w:rsid w:val="00AD15D4"/>
    <w:rsid w:val="00AE0589"/>
    <w:rsid w:val="00AE771A"/>
    <w:rsid w:val="00AF0795"/>
    <w:rsid w:val="00AF67CF"/>
    <w:rsid w:val="00B015C6"/>
    <w:rsid w:val="00B01D4F"/>
    <w:rsid w:val="00B02536"/>
    <w:rsid w:val="00B02C08"/>
    <w:rsid w:val="00B04A81"/>
    <w:rsid w:val="00B155AE"/>
    <w:rsid w:val="00B22871"/>
    <w:rsid w:val="00B2314C"/>
    <w:rsid w:val="00B34CF7"/>
    <w:rsid w:val="00B363D7"/>
    <w:rsid w:val="00B4298D"/>
    <w:rsid w:val="00B42F70"/>
    <w:rsid w:val="00B455E6"/>
    <w:rsid w:val="00B473FB"/>
    <w:rsid w:val="00B5581D"/>
    <w:rsid w:val="00B60438"/>
    <w:rsid w:val="00B608C6"/>
    <w:rsid w:val="00B636E5"/>
    <w:rsid w:val="00B64D0E"/>
    <w:rsid w:val="00B747D4"/>
    <w:rsid w:val="00B76115"/>
    <w:rsid w:val="00B80C7D"/>
    <w:rsid w:val="00B81C51"/>
    <w:rsid w:val="00B86576"/>
    <w:rsid w:val="00B87920"/>
    <w:rsid w:val="00B92323"/>
    <w:rsid w:val="00B92DFA"/>
    <w:rsid w:val="00B95A89"/>
    <w:rsid w:val="00BA0119"/>
    <w:rsid w:val="00BA0AE0"/>
    <w:rsid w:val="00BA0B18"/>
    <w:rsid w:val="00BB3294"/>
    <w:rsid w:val="00BB3445"/>
    <w:rsid w:val="00BB3B64"/>
    <w:rsid w:val="00BB65DE"/>
    <w:rsid w:val="00BB73C0"/>
    <w:rsid w:val="00BC0866"/>
    <w:rsid w:val="00BC0BF7"/>
    <w:rsid w:val="00BC0D96"/>
    <w:rsid w:val="00BC26F7"/>
    <w:rsid w:val="00BC3BB3"/>
    <w:rsid w:val="00BC455F"/>
    <w:rsid w:val="00BC6586"/>
    <w:rsid w:val="00BD0A12"/>
    <w:rsid w:val="00BD1CAB"/>
    <w:rsid w:val="00BD235F"/>
    <w:rsid w:val="00BD28A2"/>
    <w:rsid w:val="00BD5537"/>
    <w:rsid w:val="00BE4BBC"/>
    <w:rsid w:val="00BF14C7"/>
    <w:rsid w:val="00BF1D37"/>
    <w:rsid w:val="00BF519D"/>
    <w:rsid w:val="00C16B43"/>
    <w:rsid w:val="00C267BE"/>
    <w:rsid w:val="00C26AC5"/>
    <w:rsid w:val="00C335A5"/>
    <w:rsid w:val="00C35860"/>
    <w:rsid w:val="00C35DE1"/>
    <w:rsid w:val="00C36784"/>
    <w:rsid w:val="00C4149D"/>
    <w:rsid w:val="00C445C7"/>
    <w:rsid w:val="00C44E9F"/>
    <w:rsid w:val="00C4563A"/>
    <w:rsid w:val="00C46993"/>
    <w:rsid w:val="00C47D34"/>
    <w:rsid w:val="00C507D1"/>
    <w:rsid w:val="00C51A01"/>
    <w:rsid w:val="00C52162"/>
    <w:rsid w:val="00C6130F"/>
    <w:rsid w:val="00C61C7B"/>
    <w:rsid w:val="00C71B35"/>
    <w:rsid w:val="00C72786"/>
    <w:rsid w:val="00C73F3F"/>
    <w:rsid w:val="00C8232E"/>
    <w:rsid w:val="00C82636"/>
    <w:rsid w:val="00C85C29"/>
    <w:rsid w:val="00C86B79"/>
    <w:rsid w:val="00C90287"/>
    <w:rsid w:val="00C966A7"/>
    <w:rsid w:val="00CA0855"/>
    <w:rsid w:val="00CA53EE"/>
    <w:rsid w:val="00CA6CB2"/>
    <w:rsid w:val="00CA77C9"/>
    <w:rsid w:val="00CC3C9E"/>
    <w:rsid w:val="00CC4097"/>
    <w:rsid w:val="00CC4A51"/>
    <w:rsid w:val="00CD1361"/>
    <w:rsid w:val="00CD2A3A"/>
    <w:rsid w:val="00CD2D8B"/>
    <w:rsid w:val="00CD392C"/>
    <w:rsid w:val="00CE276B"/>
    <w:rsid w:val="00CE46F5"/>
    <w:rsid w:val="00CE49D1"/>
    <w:rsid w:val="00CE5B6F"/>
    <w:rsid w:val="00CE6F49"/>
    <w:rsid w:val="00D01684"/>
    <w:rsid w:val="00D02ED6"/>
    <w:rsid w:val="00D04BD0"/>
    <w:rsid w:val="00D04F49"/>
    <w:rsid w:val="00D07B34"/>
    <w:rsid w:val="00D15EAE"/>
    <w:rsid w:val="00D15F6E"/>
    <w:rsid w:val="00D21C21"/>
    <w:rsid w:val="00D32B29"/>
    <w:rsid w:val="00D35626"/>
    <w:rsid w:val="00D42096"/>
    <w:rsid w:val="00D467FF"/>
    <w:rsid w:val="00D46EB3"/>
    <w:rsid w:val="00D4715D"/>
    <w:rsid w:val="00D47D66"/>
    <w:rsid w:val="00D5407D"/>
    <w:rsid w:val="00D55290"/>
    <w:rsid w:val="00D73743"/>
    <w:rsid w:val="00D73ED3"/>
    <w:rsid w:val="00D746D7"/>
    <w:rsid w:val="00D74810"/>
    <w:rsid w:val="00D85193"/>
    <w:rsid w:val="00D9130D"/>
    <w:rsid w:val="00D95DD6"/>
    <w:rsid w:val="00D960CF"/>
    <w:rsid w:val="00DA426A"/>
    <w:rsid w:val="00DA6B5B"/>
    <w:rsid w:val="00DB04B6"/>
    <w:rsid w:val="00DB3C09"/>
    <w:rsid w:val="00DB3F3B"/>
    <w:rsid w:val="00DB525A"/>
    <w:rsid w:val="00DB5F1A"/>
    <w:rsid w:val="00DC2191"/>
    <w:rsid w:val="00DC3967"/>
    <w:rsid w:val="00DC6A85"/>
    <w:rsid w:val="00DD1CDE"/>
    <w:rsid w:val="00DD3F15"/>
    <w:rsid w:val="00DD51F3"/>
    <w:rsid w:val="00DE3E25"/>
    <w:rsid w:val="00DE48C9"/>
    <w:rsid w:val="00DE4DEF"/>
    <w:rsid w:val="00DF1870"/>
    <w:rsid w:val="00DF4AFA"/>
    <w:rsid w:val="00DF6E00"/>
    <w:rsid w:val="00E02581"/>
    <w:rsid w:val="00E028C2"/>
    <w:rsid w:val="00E03874"/>
    <w:rsid w:val="00E043DF"/>
    <w:rsid w:val="00E11B27"/>
    <w:rsid w:val="00E11E2A"/>
    <w:rsid w:val="00E129AD"/>
    <w:rsid w:val="00E2782D"/>
    <w:rsid w:val="00E3036B"/>
    <w:rsid w:val="00E32827"/>
    <w:rsid w:val="00E41B84"/>
    <w:rsid w:val="00E52D9F"/>
    <w:rsid w:val="00E70D2E"/>
    <w:rsid w:val="00E755F4"/>
    <w:rsid w:val="00E80A5C"/>
    <w:rsid w:val="00E8430D"/>
    <w:rsid w:val="00E84F55"/>
    <w:rsid w:val="00E85350"/>
    <w:rsid w:val="00E91770"/>
    <w:rsid w:val="00EA1CCC"/>
    <w:rsid w:val="00EA46A5"/>
    <w:rsid w:val="00EA6261"/>
    <w:rsid w:val="00EB0367"/>
    <w:rsid w:val="00EB690D"/>
    <w:rsid w:val="00EC4881"/>
    <w:rsid w:val="00EC6080"/>
    <w:rsid w:val="00EC6131"/>
    <w:rsid w:val="00EC7BC6"/>
    <w:rsid w:val="00ED160D"/>
    <w:rsid w:val="00ED2107"/>
    <w:rsid w:val="00ED3162"/>
    <w:rsid w:val="00ED5B16"/>
    <w:rsid w:val="00ED7BA5"/>
    <w:rsid w:val="00EE0C69"/>
    <w:rsid w:val="00EE1A25"/>
    <w:rsid w:val="00EE5E4F"/>
    <w:rsid w:val="00EE62D8"/>
    <w:rsid w:val="00EF36DB"/>
    <w:rsid w:val="00EF54B3"/>
    <w:rsid w:val="00EF6877"/>
    <w:rsid w:val="00F03BBA"/>
    <w:rsid w:val="00F07696"/>
    <w:rsid w:val="00F1475F"/>
    <w:rsid w:val="00F1628E"/>
    <w:rsid w:val="00F20FEF"/>
    <w:rsid w:val="00F227AE"/>
    <w:rsid w:val="00F35601"/>
    <w:rsid w:val="00F44E8D"/>
    <w:rsid w:val="00F47485"/>
    <w:rsid w:val="00F57BD2"/>
    <w:rsid w:val="00F57E58"/>
    <w:rsid w:val="00F6247F"/>
    <w:rsid w:val="00F6392F"/>
    <w:rsid w:val="00F66E77"/>
    <w:rsid w:val="00F7359F"/>
    <w:rsid w:val="00F74187"/>
    <w:rsid w:val="00F76640"/>
    <w:rsid w:val="00F85FF7"/>
    <w:rsid w:val="00F871E5"/>
    <w:rsid w:val="00F90D70"/>
    <w:rsid w:val="00F921CD"/>
    <w:rsid w:val="00F92416"/>
    <w:rsid w:val="00F9247E"/>
    <w:rsid w:val="00F93B34"/>
    <w:rsid w:val="00F961B9"/>
    <w:rsid w:val="00FA2687"/>
    <w:rsid w:val="00FA7686"/>
    <w:rsid w:val="00FA7BD5"/>
    <w:rsid w:val="00FB0CD2"/>
    <w:rsid w:val="00FC0D7F"/>
    <w:rsid w:val="00FC64CE"/>
    <w:rsid w:val="00FD0B44"/>
    <w:rsid w:val="00FD0F67"/>
    <w:rsid w:val="00FD3A3A"/>
    <w:rsid w:val="00FD4599"/>
    <w:rsid w:val="00FD4675"/>
    <w:rsid w:val="00FD4A60"/>
    <w:rsid w:val="00FE08A8"/>
    <w:rsid w:val="00FE358E"/>
    <w:rsid w:val="00FE7620"/>
    <w:rsid w:val="00FE7CEA"/>
    <w:rsid w:val="00FE7EF8"/>
    <w:rsid w:val="00FF1262"/>
    <w:rsid w:val="00FF2178"/>
    <w:rsid w:val="00FF49AC"/>
    <w:rsid w:val="00FF5FF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B386E"/>
  <w15:docId w15:val="{CB3F5D84-7248-4BB9-9E8C-42FF4628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semiHidden/>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semiHidden/>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CaribFisheries" TargetMode="External"/><Relationship Id="rId18" Type="http://schemas.openxmlformats.org/officeDocument/2006/relationships/hyperlink" Target="http://www.youtube.com/user/TheCRF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rfm.int/" TargetMode="External"/><Relationship Id="rId7" Type="http://schemas.openxmlformats.org/officeDocument/2006/relationships/endnotes" Target="endnotes.xml"/><Relationship Id="rId12" Type="http://schemas.openxmlformats.org/officeDocument/2006/relationships/hyperlink" Target="http://www.facebook.com/CarFisheries" TargetMode="External"/><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hyperlink" Target="https://twitter.com/CaribFisher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user/TheCRFM" TargetMode="External"/><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acebook.com/CarFisheries"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www.crfm.int/" TargetMode="External"/><Relationship Id="rId1" Type="http://schemas.openxmlformats.org/officeDocument/2006/relationships/hyperlink" Target="mailto:secretariat@crfm.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5131</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CRFM Communications</dc:creator>
  <cp:lastModifiedBy>Adele Ramos</cp:lastModifiedBy>
  <cp:revision>3</cp:revision>
  <cp:lastPrinted>2021-05-26T23:50:00Z</cp:lastPrinted>
  <dcterms:created xsi:type="dcterms:W3CDTF">2022-10-12T06:00:00Z</dcterms:created>
  <dcterms:modified xsi:type="dcterms:W3CDTF">2022-10-12T06:05:00Z</dcterms:modified>
</cp:coreProperties>
</file>