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F0AE7" w14:textId="1273B322" w:rsidR="00561EAA" w:rsidRDefault="00B967D7" w:rsidP="00205E18">
      <w:pPr>
        <w:pStyle w:val="Caption"/>
        <w:spacing w:after="0"/>
        <w:jc w:val="both"/>
        <w:rPr>
          <w:color w:val="000080"/>
          <w:sz w:val="19"/>
          <w:szCs w:val="19"/>
          <w:u w:color="000080"/>
        </w:rPr>
      </w:pPr>
      <w:r>
        <w:rPr>
          <w:noProof/>
        </w:rPr>
        <w:drawing>
          <wp:anchor distT="0" distB="0" distL="114300" distR="114300" simplePos="0" relativeHeight="251651072" behindDoc="0" locked="0" layoutInCell="1" allowOverlap="1" wp14:anchorId="104F2318" wp14:editId="109E71A9">
            <wp:simplePos x="0" y="0"/>
            <wp:positionH relativeFrom="margin">
              <wp:posOffset>3861675</wp:posOffset>
            </wp:positionH>
            <wp:positionV relativeFrom="paragraph">
              <wp:posOffset>-519755</wp:posOffset>
            </wp:positionV>
            <wp:extent cx="2721313" cy="1354426"/>
            <wp:effectExtent l="0" t="0" r="3175" b="0"/>
            <wp:wrapNone/>
            <wp:docPr id="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fficeArt object"/>
                    <pic:cNvPicPr>
                      <a:picLocks noChangeAspect="1" noChangeArrowheads="1"/>
                    </pic:cNvPicPr>
                  </pic:nvPicPr>
                  <pic:blipFill>
                    <a:blip r:embed="rId8"/>
                    <a:srcRect t="1721" b="1721"/>
                    <a:stretch>
                      <a:fillRect/>
                    </a:stretch>
                  </pic:blipFill>
                  <pic:spPr bwMode="auto">
                    <a:xfrm>
                      <a:off x="0" y="0"/>
                      <a:ext cx="2721313" cy="1354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2D0">
        <w:rPr>
          <w:rFonts w:ascii="Source Sans Pro Black" w:hAnsi="Source Sans Pro Black"/>
          <w:bCs w:val="0"/>
          <w:noProof/>
          <w:color w:val="0070C0"/>
          <w:sz w:val="36"/>
          <w:szCs w:val="36"/>
        </w:rPr>
        <w:drawing>
          <wp:anchor distT="0" distB="0" distL="114300" distR="114300" simplePos="0" relativeHeight="251664383" behindDoc="1" locked="0" layoutInCell="1" allowOverlap="1" wp14:anchorId="4D180B5A" wp14:editId="17B908AA">
            <wp:simplePos x="0" y="0"/>
            <wp:positionH relativeFrom="page">
              <wp:align>left</wp:align>
            </wp:positionH>
            <wp:positionV relativeFrom="paragraph">
              <wp:posOffset>-914400</wp:posOffset>
            </wp:positionV>
            <wp:extent cx="4161790" cy="2415540"/>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9">
                      <a:alphaModFix amt="20000"/>
                    </a:blip>
                    <a:srcRect b="22622"/>
                    <a:stretch/>
                  </pic:blipFill>
                  <pic:spPr bwMode="auto">
                    <a:xfrm>
                      <a:off x="0" y="0"/>
                      <a:ext cx="4208404" cy="244226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165">
        <w:rPr>
          <w:noProof/>
        </w:rPr>
        <mc:AlternateContent>
          <mc:Choice Requires="wps">
            <w:drawing>
              <wp:anchor distT="0" distB="0" distL="114300" distR="114300" simplePos="0" relativeHeight="251660287" behindDoc="1" locked="0" layoutInCell="1" allowOverlap="1" wp14:anchorId="3342E63B" wp14:editId="73FDA96D">
                <wp:simplePos x="0" y="0"/>
                <wp:positionH relativeFrom="page">
                  <wp:posOffset>-23315</wp:posOffset>
                </wp:positionH>
                <wp:positionV relativeFrom="paragraph">
                  <wp:posOffset>-907860</wp:posOffset>
                </wp:positionV>
                <wp:extent cx="7836658" cy="2408555"/>
                <wp:effectExtent l="152400" t="95250" r="145415" b="86995"/>
                <wp:wrapNone/>
                <wp:docPr id="33" name="Rectangle 33"/>
                <wp:cNvGraphicFramePr/>
                <a:graphic xmlns:a="http://schemas.openxmlformats.org/drawingml/2006/main">
                  <a:graphicData uri="http://schemas.microsoft.com/office/word/2010/wordprocessingShape">
                    <wps:wsp>
                      <wps:cNvSpPr/>
                      <wps:spPr>
                        <a:xfrm>
                          <a:off x="0" y="0"/>
                          <a:ext cx="7836658" cy="2408555"/>
                        </a:xfrm>
                        <a:prstGeom prst="rect">
                          <a:avLst/>
                        </a:prstGeom>
                        <a:gradFill flip="none" rotWithShape="1">
                          <a:gsLst>
                            <a:gs pos="56000">
                              <a:schemeClr val="bg1">
                                <a:lumMod val="100000"/>
                              </a:schemeClr>
                            </a:gs>
                            <a:gs pos="21000">
                              <a:srgbClr val="0070C0"/>
                            </a:gs>
                            <a:gs pos="40000">
                              <a:srgbClr val="00B0F0"/>
                            </a:gs>
                            <a:gs pos="0">
                              <a:srgbClr val="002060"/>
                            </a:gs>
                            <a:gs pos="100000">
                              <a:schemeClr val="bg1"/>
                            </a:gs>
                          </a:gsLst>
                          <a:lin ang="0" scaled="0"/>
                          <a:tileRect/>
                        </a:gra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1F02A4" id="Rectangle 33" o:spid="_x0000_s1026" style="position:absolute;margin-left:-1.85pt;margin-top:-71.5pt;width:617.05pt;height:189.65pt;z-index:-25165619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" fillcolor="#002060" stroked="f" strokeweight="2pt">
                <v:fill color2="white [3212]" rotate="t" angle="90" colors="0 #002060;13763f #0070c0;26214f #00b0f0;36700f white;1 white" focus="100%" type="gradient">
                  <o:fill v:ext="view" type="gradientUnscaled"/>
                </v:fill>
                <v:shadow on="t" type="perspective" color="black" opacity="26214f" offset="0,0" matrix="66847f,,,66847f"/>
                <w10:wrap anchorx="page"/>
              </v:rect>
            </w:pict>
          </mc:Fallback>
        </mc:AlternateContent>
      </w:r>
    </w:p>
    <w:p w14:paraId="65E206B9" w14:textId="4CAB07C6" w:rsidR="00561EAA" w:rsidRDefault="00561EAA" w:rsidP="00205E18">
      <w:pPr>
        <w:pStyle w:val="Caption"/>
        <w:spacing w:after="0"/>
        <w:jc w:val="both"/>
        <w:rPr>
          <w:color w:val="000080"/>
          <w:sz w:val="20"/>
          <w:szCs w:val="20"/>
          <w:u w:color="000080"/>
        </w:rPr>
      </w:pPr>
      <w:r>
        <w:rPr>
          <w:color w:val="000080"/>
          <w:sz w:val="19"/>
          <w:szCs w:val="19"/>
          <w:u w:color="000080"/>
        </w:rPr>
        <w:t xml:space="preserve">                                        </w:t>
      </w:r>
    </w:p>
    <w:p w14:paraId="2B28DA00" w14:textId="2BCDB108" w:rsidR="00944EC5" w:rsidRDefault="001D2611" w:rsidP="00205E18">
      <w:pPr>
        <w:pStyle w:val="Caption"/>
        <w:spacing w:after="0"/>
        <w:jc w:val="both"/>
        <w:rPr>
          <w:rFonts w:ascii="Arial Black"/>
          <w:sz w:val="41"/>
          <w:szCs w:val="41"/>
          <w:u w:color="000080"/>
        </w:rPr>
      </w:pPr>
      <w:r>
        <w:rPr>
          <w:noProof/>
        </w:rPr>
        <mc:AlternateContent>
          <mc:Choice Requires="wps">
            <w:drawing>
              <wp:anchor distT="0" distB="0" distL="114300" distR="114300" simplePos="0" relativeHeight="251652096" behindDoc="0" locked="0" layoutInCell="1" allowOverlap="1" wp14:anchorId="33F95E8F" wp14:editId="297B2315">
                <wp:simplePos x="0" y="0"/>
                <wp:positionH relativeFrom="margin">
                  <wp:posOffset>-379832</wp:posOffset>
                </wp:positionH>
                <wp:positionV relativeFrom="paragraph">
                  <wp:posOffset>208153</wp:posOffset>
                </wp:positionV>
                <wp:extent cx="3524250" cy="6000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34153" w14:textId="77777777" w:rsidR="00944EC5" w:rsidRPr="001D2611" w:rsidRDefault="00944EC5" w:rsidP="00944EC5">
                            <w:pPr>
                              <w:pStyle w:val="Caption"/>
                              <w:spacing w:after="0"/>
                              <w:rPr>
                                <w:rFonts w:ascii="Source Sans Pro Black" w:hAnsi="Source Sans Pro Black" w:cs="Arial Black"/>
                                <w:color w:val="FFFFFF" w:themeColor="background1"/>
                                <w:sz w:val="72"/>
                                <w:szCs w:val="72"/>
                                <w:u w:color="000080"/>
                              </w:rPr>
                            </w:pPr>
                            <w:r w:rsidRPr="001D2611">
                              <w:rPr>
                                <w:rFonts w:ascii="Source Sans Pro Black" w:hAnsi="Source Sans Pro Black"/>
                                <w:color w:val="FFFFFF" w:themeColor="background1"/>
                                <w:sz w:val="72"/>
                                <w:szCs w:val="72"/>
                                <w:u w:color="000080"/>
                              </w:rPr>
                              <w:t>PRESS RELEASE</w:t>
                            </w:r>
                          </w:p>
                          <w:p w14:paraId="469DC785" w14:textId="77777777" w:rsidR="00944EC5" w:rsidRPr="001D2611" w:rsidRDefault="00944EC5">
                            <w:pPr>
                              <w:rPr>
                                <w:rFonts w:ascii="Source Sans Pro Black" w:hAnsi="Source Sans Pro Black"/>
                                <w:color w:val="FFFFFF" w:themeColor="background1"/>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95E8F" id="_x0000_t202" coordsize="21600,21600" o:spt="202" path="m,l,21600r21600,l21600,xe">
                <v:stroke joinstyle="miter"/>
                <v:path gradientshapeok="t" o:connecttype="rect"/>
              </v:shapetype>
              <v:shape id="Text Box 6" o:spid="_x0000_s1026" type="#_x0000_t202" style="position:absolute;left:0;text-align:left;margin-left:-29.9pt;margin-top:16.4pt;width:277.5pt;height:47.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" filled="f" stroked="f">
                <v:textbox>
                  <w:txbxContent>
                    <w:p w14:paraId="1E734153" w14:textId="77777777" w:rsidR="00944EC5" w:rsidRPr="001D2611" w:rsidRDefault="00944EC5" w:rsidP="00944EC5">
                      <w:pPr>
                        <w:pStyle w:val="Caption"/>
                        <w:spacing w:after="0"/>
                        <w:rPr>
                          <w:rFonts w:ascii="Source Sans Pro Black" w:hAnsi="Source Sans Pro Black" w:cs="Arial Black"/>
                          <w:color w:val="FFFFFF" w:themeColor="background1"/>
                          <w:sz w:val="72"/>
                          <w:szCs w:val="72"/>
                          <w:u w:color="000080"/>
                        </w:rPr>
                      </w:pPr>
                      <w:r w:rsidRPr="001D2611">
                        <w:rPr>
                          <w:rFonts w:ascii="Source Sans Pro Black" w:hAnsi="Source Sans Pro Black"/>
                          <w:color w:val="FFFFFF" w:themeColor="background1"/>
                          <w:sz w:val="72"/>
                          <w:szCs w:val="72"/>
                          <w:u w:color="000080"/>
                        </w:rPr>
                        <w:t>PRESS RELEASE</w:t>
                      </w:r>
                    </w:p>
                    <w:p w14:paraId="469DC785" w14:textId="77777777" w:rsidR="00944EC5" w:rsidRPr="001D2611" w:rsidRDefault="00944EC5">
                      <w:pPr>
                        <w:rPr>
                          <w:rFonts w:ascii="Source Sans Pro Black" w:hAnsi="Source Sans Pro Black"/>
                          <w:color w:val="FFFFFF" w:themeColor="background1"/>
                          <w:sz w:val="72"/>
                          <w:szCs w:val="72"/>
                        </w:rPr>
                      </w:pPr>
                    </w:p>
                  </w:txbxContent>
                </v:textbox>
                <w10:wrap anchorx="margin"/>
              </v:shape>
            </w:pict>
          </mc:Fallback>
        </mc:AlternateContent>
      </w:r>
    </w:p>
    <w:p w14:paraId="593FEFF7" w14:textId="1192D3DD" w:rsidR="003E5BDA" w:rsidRDefault="00B06EFF" w:rsidP="00205E18">
      <w:pPr>
        <w:spacing w:after="0" w:line="240" w:lineRule="auto"/>
        <w:jc w:val="both"/>
        <w:rPr>
          <w:b/>
          <w:color w:val="0070C0"/>
          <w:sz w:val="44"/>
          <w:szCs w:val="44"/>
        </w:rPr>
      </w:pPr>
      <w:r>
        <w:rPr>
          <w:b/>
          <w:noProof/>
          <w:color w:val="0070C0"/>
          <w:sz w:val="36"/>
          <w:szCs w:val="36"/>
        </w:rPr>
        <mc:AlternateContent>
          <mc:Choice Requires="wps">
            <w:drawing>
              <wp:anchor distT="0" distB="0" distL="114300" distR="114300" simplePos="0" relativeHeight="251669503" behindDoc="0" locked="0" layoutInCell="1" allowOverlap="1" wp14:anchorId="4E1C9E6B" wp14:editId="308E2C76">
                <wp:simplePos x="0" y="0"/>
                <wp:positionH relativeFrom="page">
                  <wp:posOffset>334432</wp:posOffset>
                </wp:positionH>
                <wp:positionV relativeFrom="paragraph">
                  <wp:posOffset>366870</wp:posOffset>
                </wp:positionV>
                <wp:extent cx="1621331" cy="261257"/>
                <wp:effectExtent l="0" t="0" r="0" b="5715"/>
                <wp:wrapNone/>
                <wp:docPr id="38" name="Text Box 38"/>
                <wp:cNvGraphicFramePr/>
                <a:graphic xmlns:a="http://schemas.openxmlformats.org/drawingml/2006/main">
                  <a:graphicData uri="http://schemas.microsoft.com/office/word/2010/wordprocessingShape">
                    <wps:wsp>
                      <wps:cNvSpPr txBox="1"/>
                      <wps:spPr>
                        <a:xfrm>
                          <a:off x="0" y="0"/>
                          <a:ext cx="1621331" cy="261257"/>
                        </a:xfrm>
                        <a:prstGeom prst="rect">
                          <a:avLst/>
                        </a:prstGeom>
                        <a:noFill/>
                        <a:ln w="6350">
                          <a:noFill/>
                        </a:ln>
                      </wps:spPr>
                      <wps:txbx>
                        <w:txbxContent>
                          <w:p w14:paraId="7DE2485D" w14:textId="557DFDE7" w:rsidR="00B06EFF" w:rsidRPr="00B06EFF" w:rsidRDefault="00B06EFF">
                            <w:pPr>
                              <w:rPr>
                                <w:color w:val="B8CCE4" w:themeColor="accent1" w:themeTint="66"/>
                              </w:rPr>
                            </w:pPr>
                            <w:r w:rsidRPr="00B06EFF">
                              <w:rPr>
                                <w:color w:val="B8CCE4" w:themeColor="accent1" w:themeTint="66"/>
                              </w:rPr>
                              <w:t>PR#00</w:t>
                            </w:r>
                            <w:r w:rsidR="0009258B">
                              <w:rPr>
                                <w:color w:val="B8CCE4" w:themeColor="accent1" w:themeTint="66"/>
                              </w:rPr>
                              <w:t>5</w:t>
                            </w:r>
                            <w:r w:rsidRPr="00B06EFF">
                              <w:rPr>
                                <w:color w:val="B8CCE4" w:themeColor="accent1" w:themeTint="66"/>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C9E6B" id="Text Box 38" o:spid="_x0000_s1027" type="#_x0000_t202" style="position:absolute;left:0;text-align:left;margin-left:26.35pt;margin-top:28.9pt;width:127.65pt;height:20.55pt;z-index:25166950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" filled="f" stroked="f" strokeweight=".5pt">
                <v:textbox>
                  <w:txbxContent>
                    <w:p w14:paraId="7DE2485D" w14:textId="557DFDE7" w:rsidR="00B06EFF" w:rsidRPr="00B06EFF" w:rsidRDefault="00B06EFF">
                      <w:pPr>
                        <w:rPr>
                          <w:color w:val="B8CCE4" w:themeColor="accent1" w:themeTint="66"/>
                        </w:rPr>
                      </w:pPr>
                      <w:r w:rsidRPr="00B06EFF">
                        <w:rPr>
                          <w:color w:val="B8CCE4" w:themeColor="accent1" w:themeTint="66"/>
                        </w:rPr>
                        <w:t>PR#00</w:t>
                      </w:r>
                      <w:r w:rsidR="0009258B">
                        <w:rPr>
                          <w:color w:val="B8CCE4" w:themeColor="accent1" w:themeTint="66"/>
                        </w:rPr>
                        <w:t>5</w:t>
                      </w:r>
                      <w:r w:rsidRPr="00B06EFF">
                        <w:rPr>
                          <w:color w:val="B8CCE4" w:themeColor="accent1" w:themeTint="66"/>
                        </w:rPr>
                        <w:t>-2023</w:t>
                      </w:r>
                    </w:p>
                  </w:txbxContent>
                </v:textbox>
                <w10:wrap anchorx="page"/>
              </v:shape>
            </w:pict>
          </mc:Fallback>
        </mc:AlternateContent>
      </w:r>
      <w:r w:rsidR="006742D0">
        <w:rPr>
          <w:b/>
          <w:noProof/>
          <w:color w:val="0070C0"/>
          <w:sz w:val="28"/>
          <w:szCs w:val="28"/>
        </w:rPr>
        <mc:AlternateContent>
          <mc:Choice Requires="wps">
            <w:drawing>
              <wp:anchor distT="0" distB="0" distL="114300" distR="114300" simplePos="0" relativeHeight="251663359" behindDoc="0" locked="0" layoutInCell="1" allowOverlap="1" wp14:anchorId="3B3F21CF" wp14:editId="3F6B701E">
                <wp:simplePos x="0" y="0"/>
                <wp:positionH relativeFrom="page">
                  <wp:posOffset>4685094</wp:posOffset>
                </wp:positionH>
                <wp:positionV relativeFrom="paragraph">
                  <wp:posOffset>74417</wp:posOffset>
                </wp:positionV>
                <wp:extent cx="2558389" cy="475361"/>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2558389" cy="475361"/>
                        </a:xfrm>
                        <a:prstGeom prst="rect">
                          <a:avLst/>
                        </a:prstGeom>
                        <a:noFill/>
                        <a:ln w="6350">
                          <a:noFill/>
                        </a:ln>
                      </wps:spPr>
                      <wps:txbx>
                        <w:txbxContent>
                          <w:p w14:paraId="1C34FFD9" w14:textId="389E5157" w:rsidR="006742D0" w:rsidRDefault="00AD780F" w:rsidP="006742D0">
                            <w:pPr>
                              <w:spacing w:after="0" w:line="240" w:lineRule="auto"/>
                              <w:jc w:val="center"/>
                              <w:rPr>
                                <w:rFonts w:ascii="Source Sans Pro" w:hAnsi="Source Sans Pro"/>
                                <w:i/>
                                <w:iCs/>
                                <w:color w:val="0070C0"/>
                                <w:sz w:val="18"/>
                                <w:szCs w:val="18"/>
                              </w:rPr>
                            </w:pPr>
                            <w:r w:rsidRPr="00683978">
                              <w:rPr>
                                <w:rFonts w:ascii="Source Sans Pro" w:hAnsi="Source Sans Pro"/>
                                <w:i/>
                                <w:iCs/>
                                <w:color w:val="0070C0"/>
                                <w:sz w:val="18"/>
                                <w:szCs w:val="18"/>
                              </w:rPr>
                              <w:t>Towards Sustainable Development of</w:t>
                            </w:r>
                          </w:p>
                          <w:p w14:paraId="3B65448C" w14:textId="3655FF6E" w:rsidR="00AD780F" w:rsidRPr="00683978" w:rsidRDefault="00AD780F" w:rsidP="006742D0">
                            <w:pPr>
                              <w:spacing w:after="0" w:line="240" w:lineRule="auto"/>
                              <w:jc w:val="center"/>
                              <w:rPr>
                                <w:rFonts w:ascii="Source Sans Pro" w:hAnsi="Source Sans Pro"/>
                                <w:i/>
                                <w:iCs/>
                                <w:color w:val="0070C0"/>
                                <w:sz w:val="18"/>
                                <w:szCs w:val="18"/>
                              </w:rPr>
                            </w:pPr>
                            <w:r w:rsidRPr="00683978">
                              <w:rPr>
                                <w:rFonts w:ascii="Source Sans Pro" w:hAnsi="Source Sans Pro"/>
                                <w:i/>
                                <w:iCs/>
                                <w:color w:val="0070C0"/>
                                <w:sz w:val="18"/>
                                <w:szCs w:val="18"/>
                              </w:rPr>
                              <w:t>Fisheries for the People of the Caribbean</w:t>
                            </w:r>
                            <w:r w:rsidR="00E75A3A" w:rsidRPr="00683978">
                              <w:rPr>
                                <w:rFonts w:ascii="Source Sans Pro" w:hAnsi="Source Sans Pro"/>
                                <w:i/>
                                <w:iCs/>
                                <w:color w:val="0070C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F21CF" id="Text Box 35" o:spid="_x0000_s1028" type="#_x0000_t202" style="position:absolute;left:0;text-align:left;margin-left:368.9pt;margin-top:5.85pt;width:201.45pt;height:37.45pt;z-index:2516633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3c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" filled="f" stroked="f" strokeweight=".5pt">
                <v:textbox>
                  <w:txbxContent>
                    <w:p w14:paraId="1C34FFD9" w14:textId="389E5157" w:rsidR="006742D0" w:rsidRDefault="00AD780F" w:rsidP="006742D0">
                      <w:pPr>
                        <w:spacing w:after="0" w:line="240" w:lineRule="auto"/>
                        <w:jc w:val="center"/>
                        <w:rPr>
                          <w:rFonts w:ascii="Source Sans Pro" w:hAnsi="Source Sans Pro"/>
                          <w:i/>
                          <w:iCs/>
                          <w:color w:val="0070C0"/>
                          <w:sz w:val="18"/>
                          <w:szCs w:val="18"/>
                        </w:rPr>
                      </w:pPr>
                      <w:r w:rsidRPr="00683978">
                        <w:rPr>
                          <w:rFonts w:ascii="Source Sans Pro" w:hAnsi="Source Sans Pro"/>
                          <w:i/>
                          <w:iCs/>
                          <w:color w:val="0070C0"/>
                          <w:sz w:val="18"/>
                          <w:szCs w:val="18"/>
                        </w:rPr>
                        <w:t>Towards Sustainable Development of</w:t>
                      </w:r>
                    </w:p>
                    <w:p w14:paraId="3B65448C" w14:textId="3655FF6E" w:rsidR="00AD780F" w:rsidRPr="00683978" w:rsidRDefault="00AD780F" w:rsidP="006742D0">
                      <w:pPr>
                        <w:spacing w:after="0" w:line="240" w:lineRule="auto"/>
                        <w:jc w:val="center"/>
                        <w:rPr>
                          <w:rFonts w:ascii="Source Sans Pro" w:hAnsi="Source Sans Pro"/>
                          <w:i/>
                          <w:iCs/>
                          <w:color w:val="0070C0"/>
                          <w:sz w:val="18"/>
                          <w:szCs w:val="18"/>
                        </w:rPr>
                      </w:pPr>
                      <w:r w:rsidRPr="00683978">
                        <w:rPr>
                          <w:rFonts w:ascii="Source Sans Pro" w:hAnsi="Source Sans Pro"/>
                          <w:i/>
                          <w:iCs/>
                          <w:color w:val="0070C0"/>
                          <w:sz w:val="18"/>
                          <w:szCs w:val="18"/>
                        </w:rPr>
                        <w:t>Fisheries for the People of the Caribbean</w:t>
                      </w:r>
                      <w:r w:rsidR="00E75A3A" w:rsidRPr="00683978">
                        <w:rPr>
                          <w:rFonts w:ascii="Source Sans Pro" w:hAnsi="Source Sans Pro"/>
                          <w:i/>
                          <w:iCs/>
                          <w:color w:val="0070C0"/>
                          <w:sz w:val="18"/>
                          <w:szCs w:val="18"/>
                        </w:rPr>
                        <w:t>!</w:t>
                      </w:r>
                    </w:p>
                  </w:txbxContent>
                </v:textbox>
                <w10:wrap anchorx="page"/>
              </v:shape>
            </w:pict>
          </mc:Fallback>
        </mc:AlternateContent>
      </w:r>
    </w:p>
    <w:p w14:paraId="2B27163F" w14:textId="367069AD" w:rsidR="00DB3F3B" w:rsidRDefault="00DB3F3B" w:rsidP="00C85C29">
      <w:pPr>
        <w:spacing w:after="0" w:line="240" w:lineRule="auto"/>
        <w:jc w:val="center"/>
        <w:rPr>
          <w:b/>
          <w:color w:val="0070C0"/>
          <w:sz w:val="28"/>
          <w:szCs w:val="28"/>
        </w:rPr>
      </w:pPr>
    </w:p>
    <w:p w14:paraId="2DC3A530" w14:textId="737C3178" w:rsidR="00550788" w:rsidRDefault="00550788" w:rsidP="00151FA2">
      <w:pPr>
        <w:spacing w:after="0" w:line="240" w:lineRule="auto"/>
        <w:jc w:val="center"/>
        <w:rPr>
          <w:b/>
          <w:color w:val="0070C0"/>
          <w:sz w:val="36"/>
          <w:szCs w:val="36"/>
        </w:rPr>
      </w:pPr>
    </w:p>
    <w:p w14:paraId="631BFC3C" w14:textId="0B4F762F" w:rsidR="00550788" w:rsidRPr="00C976CE" w:rsidRDefault="00550788" w:rsidP="00531FE1">
      <w:pPr>
        <w:spacing w:after="0" w:line="240" w:lineRule="auto"/>
        <w:jc w:val="center"/>
        <w:rPr>
          <w:b/>
          <w:color w:val="0070C0"/>
          <w:sz w:val="12"/>
          <w:szCs w:val="12"/>
        </w:rPr>
      </w:pPr>
    </w:p>
    <w:p w14:paraId="218476CA" w14:textId="63C3FBB1" w:rsidR="003D5704" w:rsidRPr="008474A5" w:rsidRDefault="008474A5" w:rsidP="003F008A">
      <w:pPr>
        <w:spacing w:after="0" w:line="240" w:lineRule="auto"/>
        <w:jc w:val="center"/>
        <w:rPr>
          <w:rFonts w:ascii="Source Sans Pro Black" w:hAnsi="Source Sans Pro Black"/>
          <w:bCs/>
          <w:color w:val="0070C0"/>
          <w:sz w:val="44"/>
          <w:szCs w:val="44"/>
        </w:rPr>
      </w:pPr>
      <w:r w:rsidRPr="008474A5">
        <w:rPr>
          <w:rFonts w:ascii="Source Sans Pro Black" w:hAnsi="Source Sans Pro Black"/>
          <w:bCs/>
          <w:color w:val="0070C0"/>
          <w:sz w:val="44"/>
          <w:szCs w:val="44"/>
        </w:rPr>
        <w:t>Caribbean Fisheries Forum convenes 2</w:t>
      </w:r>
      <w:r w:rsidR="00BF7A86">
        <w:rPr>
          <w:rFonts w:ascii="Source Sans Pro Black" w:hAnsi="Source Sans Pro Black"/>
          <w:bCs/>
          <w:color w:val="0070C0"/>
          <w:sz w:val="44"/>
          <w:szCs w:val="44"/>
        </w:rPr>
        <w:t>1</w:t>
      </w:r>
      <w:r w:rsidR="002308D1" w:rsidRPr="002308D1">
        <w:rPr>
          <w:rFonts w:ascii="Source Sans Pro Black" w:hAnsi="Source Sans Pro Black"/>
          <w:bCs/>
          <w:color w:val="0070C0"/>
          <w:sz w:val="44"/>
          <w:szCs w:val="44"/>
          <w:vertAlign w:val="superscript"/>
        </w:rPr>
        <w:t>st</w:t>
      </w:r>
      <w:r w:rsidR="002308D1">
        <w:rPr>
          <w:rFonts w:ascii="Source Sans Pro Black" w:hAnsi="Source Sans Pro Black"/>
          <w:bCs/>
          <w:color w:val="0070C0"/>
          <w:sz w:val="44"/>
          <w:szCs w:val="44"/>
        </w:rPr>
        <w:t xml:space="preserve"> </w:t>
      </w:r>
      <w:r w:rsidRPr="008474A5">
        <w:rPr>
          <w:rFonts w:ascii="Source Sans Pro Black" w:hAnsi="Source Sans Pro Black"/>
          <w:bCs/>
          <w:color w:val="0070C0"/>
          <w:sz w:val="44"/>
          <w:szCs w:val="44"/>
        </w:rPr>
        <w:t>Meeting</w:t>
      </w:r>
    </w:p>
    <w:p w14:paraId="11835989" w14:textId="602511E8" w:rsidR="00BC3F7D" w:rsidRDefault="00F61B1A" w:rsidP="00C82DE3">
      <w:pPr>
        <w:spacing w:after="0" w:line="240" w:lineRule="auto"/>
        <w:jc w:val="center"/>
        <w:rPr>
          <w:rFonts w:ascii="Source Sans Pro Black" w:hAnsi="Source Sans Pro Black"/>
          <w:bCs/>
          <w:color w:val="0070C0"/>
          <w:sz w:val="20"/>
          <w:szCs w:val="20"/>
        </w:rPr>
      </w:pPr>
      <w:r>
        <w:rPr>
          <w:noProof/>
        </w:rPr>
        <mc:AlternateContent>
          <mc:Choice Requires="wps">
            <w:drawing>
              <wp:anchor distT="0" distB="0" distL="114300" distR="114300" simplePos="0" relativeHeight="251696127" behindDoc="0" locked="0" layoutInCell="1" allowOverlap="1" wp14:anchorId="63BBE32A" wp14:editId="1B0D82B3">
                <wp:simplePos x="0" y="0"/>
                <wp:positionH relativeFrom="margin">
                  <wp:posOffset>-97536</wp:posOffset>
                </wp:positionH>
                <wp:positionV relativeFrom="paragraph">
                  <wp:posOffset>3208909</wp:posOffset>
                </wp:positionV>
                <wp:extent cx="6485255" cy="304800"/>
                <wp:effectExtent l="0" t="0" r="0" b="0"/>
                <wp:wrapSquare wrapText="bothSides"/>
                <wp:docPr id="190577059" name="Text Box 2"/>
                <wp:cNvGraphicFramePr/>
                <a:graphic xmlns:a="http://schemas.openxmlformats.org/drawingml/2006/main">
                  <a:graphicData uri="http://schemas.microsoft.com/office/word/2010/wordprocessingShape">
                    <wps:wsp>
                      <wps:cNvSpPr txBox="1"/>
                      <wps:spPr>
                        <a:xfrm>
                          <a:off x="0" y="0"/>
                          <a:ext cx="6485255" cy="304800"/>
                        </a:xfrm>
                        <a:prstGeom prst="rect">
                          <a:avLst/>
                        </a:prstGeom>
                        <a:solidFill>
                          <a:prstClr val="white"/>
                        </a:solidFill>
                        <a:ln>
                          <a:noFill/>
                        </a:ln>
                      </wps:spPr>
                      <wps:txbx>
                        <w:txbxContent>
                          <w:p w14:paraId="0275A71E" w14:textId="77777777" w:rsidR="00F61B1A" w:rsidRPr="00EF21CA" w:rsidRDefault="00F61B1A" w:rsidP="00F61B1A">
                            <w:pPr>
                              <w:spacing w:after="0" w:line="240" w:lineRule="auto"/>
                              <w:jc w:val="center"/>
                              <w:rPr>
                                <w:rFonts w:ascii="Source Sans Pro" w:hAnsi="Source Sans Pro"/>
                                <w:color w:val="7F7F7F" w:themeColor="text1" w:themeTint="80"/>
                                <w:sz w:val="18"/>
                                <w:szCs w:val="18"/>
                              </w:rPr>
                            </w:pPr>
                            <w:r>
                              <w:rPr>
                                <w:rFonts w:ascii="Source Sans Pro" w:hAnsi="Source Sans Pro"/>
                                <w:color w:val="7F7F7F" w:themeColor="text1" w:themeTint="80"/>
                                <w:sz w:val="18"/>
                                <w:szCs w:val="18"/>
                              </w:rPr>
                              <w:t>Fisheries and aquaculture employ hundreds of thousands of workers across the Caribbean. The sector is a major contributor to the region’s economies, as well as to sustainable livelihoods, and food and nutrition security. (Photo: CRFM)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BE32A" id="_x0000_t202" coordsize="21600,21600" o:spt="202" path="m,l,21600r21600,l21600,xe">
                <v:stroke joinstyle="miter"/>
                <v:path gradientshapeok="t" o:connecttype="rect"/>
              </v:shapetype>
              <v:shape id="Text Box 2" o:spid="_x0000_s1029" type="#_x0000_t202" style="position:absolute;left:0;text-align:left;margin-left:-7.7pt;margin-top:252.65pt;width:510.65pt;height:24pt;z-index:2516961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" stroked="f">
                <v:textbox inset="0,0,0,0">
                  <w:txbxContent>
                    <w:p w14:paraId="0275A71E" w14:textId="77777777" w:rsidR="00F61B1A" w:rsidRPr="00EF21CA" w:rsidRDefault="00F61B1A" w:rsidP="00F61B1A">
                      <w:pPr>
                        <w:spacing w:after="0" w:line="240" w:lineRule="auto"/>
                        <w:jc w:val="center"/>
                        <w:rPr>
                          <w:rFonts w:ascii="Source Sans Pro" w:hAnsi="Source Sans Pro"/>
                          <w:color w:val="7F7F7F" w:themeColor="text1" w:themeTint="80"/>
                          <w:sz w:val="18"/>
                          <w:szCs w:val="18"/>
                        </w:rPr>
                      </w:pPr>
                      <w:r>
                        <w:rPr>
                          <w:rFonts w:ascii="Source Sans Pro" w:hAnsi="Source Sans Pro"/>
                          <w:color w:val="7F7F7F" w:themeColor="text1" w:themeTint="80"/>
                          <w:sz w:val="18"/>
                          <w:szCs w:val="18"/>
                        </w:rPr>
                        <w:t>Fisheries and aquaculture employ hundreds of thousands of workers across the Caribbean. The sector is a major contributor to the region’s economies, as well as to sustainable livelihoods, and food and nutrition security. (Photo: CRFM)</w:t>
                      </w:r>
                    </w:p>
                  </w:txbxContent>
                </v:textbox>
                <w10:wrap type="square" anchorx="margin"/>
              </v:shape>
            </w:pict>
          </mc:Fallback>
        </mc:AlternateContent>
      </w:r>
      <w:r>
        <w:rPr>
          <w:noProof/>
        </w:rPr>
        <w:drawing>
          <wp:anchor distT="0" distB="0" distL="114300" distR="114300" simplePos="0" relativeHeight="251694079" behindDoc="0" locked="0" layoutInCell="1" allowOverlap="1" wp14:anchorId="67F79934" wp14:editId="5DD0E15F">
            <wp:simplePos x="0" y="0"/>
            <wp:positionH relativeFrom="margin">
              <wp:align>center</wp:align>
            </wp:positionH>
            <wp:positionV relativeFrom="paragraph">
              <wp:posOffset>406654</wp:posOffset>
            </wp:positionV>
            <wp:extent cx="6400800" cy="2800350"/>
            <wp:effectExtent l="0" t="0" r="0" b="0"/>
            <wp:wrapTopAndBottom/>
            <wp:docPr id="2123435459" name="Picture 1" descr="A picture containing text,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5459" name="Picture 1" descr="A picture containing text, indoor, person&#10;&#10;Description automatically generated"/>
                    <pic:cNvPicPr/>
                  </pic:nvPicPr>
                  <pic:blipFill>
                    <a:blip r:embed="rId10"/>
                    <a:stretch>
                      <a:fillRect/>
                    </a:stretch>
                  </pic:blipFill>
                  <pic:spPr>
                    <a:xfrm>
                      <a:off x="0" y="0"/>
                      <a:ext cx="6400800" cy="2800350"/>
                    </a:xfrm>
                    <a:prstGeom prst="rect">
                      <a:avLst/>
                    </a:prstGeom>
                  </pic:spPr>
                </pic:pic>
              </a:graphicData>
            </a:graphic>
            <wp14:sizeRelH relativeFrom="page">
              <wp14:pctWidth>0</wp14:pctWidth>
            </wp14:sizeRelH>
            <wp14:sizeRelV relativeFrom="page">
              <wp14:pctHeight>0</wp14:pctHeight>
            </wp14:sizeRelV>
          </wp:anchor>
        </w:drawing>
      </w:r>
      <w:r w:rsidR="00BF7A86">
        <w:rPr>
          <w:rFonts w:ascii="Garamond" w:hAnsi="Garamond"/>
          <w:bCs/>
          <w:color w:val="0070C0"/>
          <w:sz w:val="24"/>
          <w:szCs w:val="24"/>
        </w:rPr>
        <w:t>Seeks to accelerate blue economic growth and resilience from the marine living resources in the waters of CARICOM countries</w:t>
      </w:r>
    </w:p>
    <w:p w14:paraId="3E12E6DB" w14:textId="70069826" w:rsidR="00147CD6" w:rsidRDefault="00147CD6" w:rsidP="00335F63">
      <w:pPr>
        <w:spacing w:after="0"/>
        <w:jc w:val="both"/>
      </w:pPr>
    </w:p>
    <w:p w14:paraId="795EB92D" w14:textId="782AA1C4" w:rsidR="00DB4A5D" w:rsidRDefault="000727D9" w:rsidP="00B2717E">
      <w:pPr>
        <w:tabs>
          <w:tab w:val="left" w:pos="5220"/>
        </w:tabs>
        <w:spacing w:after="0" w:line="240" w:lineRule="auto"/>
        <w:jc w:val="both"/>
      </w:pPr>
      <w:r w:rsidRPr="009C00CD">
        <w:t>Belize City,</w:t>
      </w:r>
      <w:r w:rsidR="00DB4A5D">
        <w:t xml:space="preserve"> Wedn</w:t>
      </w:r>
      <w:r w:rsidR="00CD500E">
        <w:t>es</w:t>
      </w:r>
      <w:r w:rsidR="00FA1421">
        <w:t xml:space="preserve">day, </w:t>
      </w:r>
      <w:r w:rsidR="00DB4A5D">
        <w:t>5</w:t>
      </w:r>
      <w:r w:rsidR="00CD500E">
        <w:t xml:space="preserve"> April 2023</w:t>
      </w:r>
      <w:r w:rsidRPr="009C00CD">
        <w:t xml:space="preserve"> (CRFM)—</w:t>
      </w:r>
      <w:r w:rsidR="002F2820">
        <w:t>The Caribbean Fisheries Forum, the technical and advisory arm of the Caribbean Regional Fisheries Mechanism (</w:t>
      </w:r>
      <w:hyperlink r:id="rId11" w:history="1">
        <w:r w:rsidR="002F2820" w:rsidRPr="002308D1">
          <w:rPr>
            <w:rStyle w:val="Hyperlink"/>
            <w:color w:val="0070C0"/>
          </w:rPr>
          <w:t>CRFM</w:t>
        </w:r>
      </w:hyperlink>
      <w:r w:rsidR="002F2820">
        <w:t>), con</w:t>
      </w:r>
      <w:r w:rsidR="00DB4A5D">
        <w:t xml:space="preserve">vened </w:t>
      </w:r>
      <w:r w:rsidR="002F2820">
        <w:t xml:space="preserve"> its 2</w:t>
      </w:r>
      <w:r w:rsidR="00DB4A5D">
        <w:t>1</w:t>
      </w:r>
      <w:r w:rsidR="00DB4A5D" w:rsidRPr="00DB4A5D">
        <w:rPr>
          <w:vertAlign w:val="superscript"/>
        </w:rPr>
        <w:t>st</w:t>
      </w:r>
      <w:r w:rsidR="00DB4A5D">
        <w:t xml:space="preserve"> </w:t>
      </w:r>
      <w:r w:rsidR="002F2820">
        <w:t>Meeting</w:t>
      </w:r>
      <w:r w:rsidR="00DB4A5D">
        <w:t xml:space="preserve"> earlier this week,</w:t>
      </w:r>
      <w:r w:rsidR="002F2820">
        <w:t xml:space="preserve"> </w:t>
      </w:r>
      <w:r w:rsidR="00DB4A5D">
        <w:t xml:space="preserve">on 3 – 4 </w:t>
      </w:r>
      <w:r w:rsidR="002F2820">
        <w:t>April 2023. The Forum</w:t>
      </w:r>
      <w:r w:rsidR="00DB4A5D">
        <w:t>—</w:t>
      </w:r>
      <w:r w:rsidR="005D2E11">
        <w:t>which</w:t>
      </w:r>
      <w:r w:rsidR="0012557C">
        <w:t xml:space="preserve"> is made up of the heads of national fisheries departments and divisions of the CRFM countries</w:t>
      </w:r>
      <w:r w:rsidR="00F80BB0">
        <w:t>, stakeholders</w:t>
      </w:r>
      <w:r w:rsidR="001C17C0">
        <w:t>,</w:t>
      </w:r>
      <w:r w:rsidR="002A1C79">
        <w:t xml:space="preserve"> and regional and international development partners</w:t>
      </w:r>
      <w:r w:rsidR="00DB4A5D">
        <w:t>—focused on</w:t>
      </w:r>
      <w:r w:rsidR="00713898">
        <w:t xml:space="preserve"> advancing sustainable management</w:t>
      </w:r>
      <w:r w:rsidR="00B2717E">
        <w:t>, conservation</w:t>
      </w:r>
      <w:r w:rsidR="00713898">
        <w:t xml:space="preserve"> and development of the region’s fisheries</w:t>
      </w:r>
      <w:r w:rsidR="00B2717E">
        <w:t xml:space="preserve"> and aquaculture</w:t>
      </w:r>
      <w:r w:rsidR="00DB4A5D">
        <w:t xml:space="preserve"> sector</w:t>
      </w:r>
      <w:r w:rsidR="00B2717E">
        <w:t>.</w:t>
      </w:r>
    </w:p>
    <w:p w14:paraId="0F2A3CFB" w14:textId="62723083" w:rsidR="001C17C0" w:rsidRDefault="001C17C0" w:rsidP="00B2717E">
      <w:pPr>
        <w:tabs>
          <w:tab w:val="left" w:pos="5220"/>
        </w:tabs>
        <w:spacing w:after="0" w:line="240" w:lineRule="auto"/>
        <w:jc w:val="both"/>
      </w:pPr>
    </w:p>
    <w:p w14:paraId="4E91EE82" w14:textId="0069274B" w:rsidR="002308D1" w:rsidRDefault="001C17C0" w:rsidP="001C17C0">
      <w:pPr>
        <w:tabs>
          <w:tab w:val="left" w:pos="5220"/>
        </w:tabs>
        <w:spacing w:after="0" w:line="240" w:lineRule="auto"/>
        <w:jc w:val="both"/>
        <w:rPr>
          <w:i/>
          <w:iCs/>
        </w:rPr>
      </w:pPr>
      <w:r>
        <w:t xml:space="preserve">The Executive Director of the CRFM, Milton Haughton, said: </w:t>
      </w:r>
      <w:r w:rsidRPr="001C17C0">
        <w:rPr>
          <w:i/>
          <w:iCs/>
        </w:rPr>
        <w:t xml:space="preserve">“The </w:t>
      </w:r>
      <w:r w:rsidR="00C976CE">
        <w:rPr>
          <w:i/>
          <w:iCs/>
        </w:rPr>
        <w:t>Forum</w:t>
      </w:r>
      <w:r w:rsidRPr="001C17C0">
        <w:rPr>
          <w:i/>
          <w:iCs/>
        </w:rPr>
        <w:t xml:space="preserve"> discussed and agreed on a number of very important actions to strengthen governance and management of the fisheries sector as we move forward to realize our collective vision of a future of profitable, sustainable fisheries and aquaculture industries, thriving and resilient fishing communities, underpinned by healthy ecosystems and marine biodiversity and driven by the application of science, technology, innovation and entrepreneurship of our people.</w:t>
      </w:r>
      <w:r w:rsidR="002308D1">
        <w:rPr>
          <w:i/>
          <w:iCs/>
        </w:rPr>
        <w:t>”</w:t>
      </w:r>
    </w:p>
    <w:p w14:paraId="3FF5B106" w14:textId="425498E3" w:rsidR="002308D1" w:rsidRDefault="002308D1" w:rsidP="001C17C0">
      <w:pPr>
        <w:tabs>
          <w:tab w:val="left" w:pos="5220"/>
        </w:tabs>
        <w:spacing w:after="0" w:line="240" w:lineRule="auto"/>
        <w:jc w:val="both"/>
        <w:rPr>
          <w:i/>
          <w:iCs/>
        </w:rPr>
      </w:pPr>
    </w:p>
    <w:p w14:paraId="36906F98" w14:textId="64A63DCF" w:rsidR="001C17C0" w:rsidRPr="001C17C0" w:rsidRDefault="002308D1" w:rsidP="001C17C0">
      <w:pPr>
        <w:tabs>
          <w:tab w:val="left" w:pos="5220"/>
        </w:tabs>
        <w:spacing w:after="0" w:line="240" w:lineRule="auto"/>
        <w:jc w:val="both"/>
        <w:rPr>
          <w:i/>
          <w:iCs/>
        </w:rPr>
      </w:pPr>
      <w:r>
        <w:rPr>
          <w:i/>
          <w:iCs/>
        </w:rPr>
        <w:t>He added that, “</w:t>
      </w:r>
      <w:r w:rsidR="001C17C0" w:rsidRPr="001C17C0">
        <w:rPr>
          <w:i/>
          <w:iCs/>
        </w:rPr>
        <w:t xml:space="preserve">It is imperative at this time that we accelerate development and implementation of the policy, legal and institutional reforms and make the investments needed to realize the full potential of our marine and </w:t>
      </w:r>
      <w:r w:rsidR="001C17C0" w:rsidRPr="001C17C0">
        <w:rPr>
          <w:i/>
          <w:iCs/>
        </w:rPr>
        <w:lastRenderedPageBreak/>
        <w:t xml:space="preserve">other aquatic resources for sustainable development of our countries, and </w:t>
      </w:r>
      <w:r w:rsidR="001C17C0">
        <w:rPr>
          <w:i/>
          <w:iCs/>
        </w:rPr>
        <w:t xml:space="preserve">to </w:t>
      </w:r>
      <w:r w:rsidR="001C17C0" w:rsidRPr="001C17C0">
        <w:rPr>
          <w:i/>
          <w:iCs/>
        </w:rPr>
        <w:t>provide adequate food, decent job</w:t>
      </w:r>
      <w:r w:rsidR="001C17C0">
        <w:rPr>
          <w:i/>
          <w:iCs/>
        </w:rPr>
        <w:t xml:space="preserve">, </w:t>
      </w:r>
      <w:r w:rsidR="001C17C0" w:rsidRPr="001C17C0">
        <w:rPr>
          <w:i/>
          <w:iCs/>
        </w:rPr>
        <w:t xml:space="preserve"> and </w:t>
      </w:r>
      <w:r w:rsidR="001C17C0">
        <w:rPr>
          <w:i/>
          <w:iCs/>
        </w:rPr>
        <w:t xml:space="preserve">a better </w:t>
      </w:r>
      <w:r w:rsidR="001C17C0" w:rsidRPr="001C17C0">
        <w:rPr>
          <w:i/>
          <w:iCs/>
        </w:rPr>
        <w:t>quality of life for our people in the region.”</w:t>
      </w:r>
    </w:p>
    <w:p w14:paraId="141DF148" w14:textId="77777777" w:rsidR="00DB4A5D" w:rsidRDefault="00DB4A5D" w:rsidP="00B2717E">
      <w:pPr>
        <w:tabs>
          <w:tab w:val="left" w:pos="5220"/>
        </w:tabs>
        <w:spacing w:after="0" w:line="240" w:lineRule="auto"/>
        <w:jc w:val="both"/>
      </w:pPr>
    </w:p>
    <w:p w14:paraId="72536623" w14:textId="1100DC4E" w:rsidR="00F8032B" w:rsidRPr="00FB099D" w:rsidRDefault="00B2717E" w:rsidP="00272BEC">
      <w:pPr>
        <w:tabs>
          <w:tab w:val="left" w:pos="5220"/>
        </w:tabs>
        <w:spacing w:after="0" w:line="240" w:lineRule="auto"/>
        <w:jc w:val="both"/>
      </w:pPr>
      <w:r>
        <w:t>The gathering</w:t>
      </w:r>
      <w:r w:rsidR="00713898">
        <w:t xml:space="preserve"> </w:t>
      </w:r>
      <w:r w:rsidR="002F2820">
        <w:t>address</w:t>
      </w:r>
      <w:r w:rsidR="00713898">
        <w:t xml:space="preserve">ed </w:t>
      </w:r>
      <w:r w:rsidR="002F2820">
        <w:t>a range of regional challenges</w:t>
      </w:r>
      <w:r w:rsidR="00F80BB0">
        <w:t xml:space="preserve"> and opportunities</w:t>
      </w:r>
      <w:r w:rsidR="00713898">
        <w:t>, including</w:t>
      </w:r>
      <w:r w:rsidR="00C530C1">
        <w:t xml:space="preserve"> building the sector’s resilience to</w:t>
      </w:r>
      <w:r w:rsidR="00713898">
        <w:t xml:space="preserve"> </w:t>
      </w:r>
      <w:r w:rsidR="00C530C1">
        <w:t>environmental and economic shocks</w:t>
      </w:r>
      <w:r w:rsidR="00713898">
        <w:t xml:space="preserve">, </w:t>
      </w:r>
      <w:r w:rsidR="002F2820">
        <w:t>improving food security</w:t>
      </w:r>
      <w:r w:rsidR="00713898">
        <w:t>,</w:t>
      </w:r>
      <w:r w:rsidR="002F2820">
        <w:t xml:space="preserve"> strengthening regional and international trade</w:t>
      </w:r>
      <w:r>
        <w:t xml:space="preserve">, </w:t>
      </w:r>
      <w:r w:rsidR="004C27F7">
        <w:t xml:space="preserve">and </w:t>
      </w:r>
      <w:r>
        <w:t>the state of the fisheries resources</w:t>
      </w:r>
      <w:r w:rsidR="001C17C0">
        <w:t xml:space="preserve">. They also discussed </w:t>
      </w:r>
      <w:r w:rsidR="00C5730C">
        <w:t xml:space="preserve">implementing the recently concluded </w:t>
      </w:r>
      <w:r w:rsidR="00DF5332">
        <w:t>World Trade Organization (</w:t>
      </w:r>
      <w:r w:rsidR="00C5730C">
        <w:t>WTO</w:t>
      </w:r>
      <w:r w:rsidR="00DF5332">
        <w:t>)</w:t>
      </w:r>
      <w:r w:rsidR="00C5730C">
        <w:t xml:space="preserve"> Fisheries Subsidies agreement and the Post 2020 Global Biodiversity Framework adopted by the 15</w:t>
      </w:r>
      <w:r w:rsidR="00C5730C" w:rsidRPr="00DF5332">
        <w:rPr>
          <w:vertAlign w:val="superscript"/>
        </w:rPr>
        <w:t>th</w:t>
      </w:r>
      <w:r w:rsidR="00DF5332">
        <w:t xml:space="preserve"> M</w:t>
      </w:r>
      <w:r w:rsidR="00C5730C">
        <w:t>eeting of the Conference of Parties to the Convention on Biological Diversity,</w:t>
      </w:r>
      <w:r>
        <w:t xml:space="preserve"> </w:t>
      </w:r>
      <w:r w:rsidR="001C17C0">
        <w:t xml:space="preserve">as well as </w:t>
      </w:r>
      <w:r w:rsidR="00F8032B">
        <w:t>collaboration with international development partners and donors</w:t>
      </w:r>
      <w:r w:rsidR="001C17C0">
        <w:t>, t</w:t>
      </w:r>
      <w:r>
        <w:t>raining</w:t>
      </w:r>
      <w:r w:rsidR="00CE4576">
        <w:t xml:space="preserve">, </w:t>
      </w:r>
      <w:r>
        <w:t>and capacity building</w:t>
      </w:r>
      <w:r w:rsidR="00F8032B">
        <w:t xml:space="preserve"> in the public and private sector</w:t>
      </w:r>
      <w:r w:rsidR="001C17C0">
        <w:t xml:space="preserve">. Furthermore, they discussed </w:t>
      </w:r>
      <w:r w:rsidR="00C5730C">
        <w:t>blue economic development</w:t>
      </w:r>
      <w:r w:rsidR="001C17C0">
        <w:t>,</w:t>
      </w:r>
      <w:r w:rsidR="00C5730C">
        <w:t xml:space="preserve"> including</w:t>
      </w:r>
      <w:r w:rsidR="001C17C0">
        <w:t xml:space="preserve"> the</w:t>
      </w:r>
      <w:r w:rsidR="00C5730C">
        <w:t xml:space="preserve"> initiation of </w:t>
      </w:r>
      <w:r w:rsidR="002A1C79">
        <w:t xml:space="preserve">the </w:t>
      </w:r>
      <w:r w:rsidR="00C5730C">
        <w:t>GEF</w:t>
      </w:r>
      <w:r w:rsidR="001C17C0">
        <w:t>-</w:t>
      </w:r>
      <w:r w:rsidR="00C5730C">
        <w:t>funded</w:t>
      </w:r>
      <w:r w:rsidR="002A1C79">
        <w:t xml:space="preserve"> </w:t>
      </w:r>
      <w:r w:rsidR="00272BEC">
        <w:t xml:space="preserve">BE-CLME+ </w:t>
      </w:r>
      <w:r w:rsidR="00272BEC" w:rsidRPr="00FB099D">
        <w:t>Project</w:t>
      </w:r>
      <w:r w:rsidR="00444C91" w:rsidRPr="00FB099D">
        <w:t xml:space="preserve"> (</w:t>
      </w:r>
      <w:r w:rsidR="00272BEC" w:rsidRPr="00FB099D">
        <w:t>Promoting National Blue Economy Priorities Through Marine Spatial Planning in the Caribbean Large Marine Ecosystem Plus</w:t>
      </w:r>
      <w:r w:rsidR="00444C91" w:rsidRPr="00FB099D">
        <w:t>)</w:t>
      </w:r>
      <w:r w:rsidR="00272BEC" w:rsidRPr="00FB099D">
        <w:t xml:space="preserve">, </w:t>
      </w:r>
      <w:r w:rsidR="002A1C79" w:rsidRPr="00FB099D">
        <w:t>which is valued at approximately USD 47 million</w:t>
      </w:r>
      <w:r w:rsidR="001C17C0" w:rsidRPr="00FB099D">
        <w:t>.</w:t>
      </w:r>
    </w:p>
    <w:p w14:paraId="29857654" w14:textId="77777777" w:rsidR="00F8032B" w:rsidRPr="00FB099D" w:rsidRDefault="00F8032B" w:rsidP="00B2717E">
      <w:pPr>
        <w:tabs>
          <w:tab w:val="left" w:pos="5220"/>
        </w:tabs>
        <w:spacing w:after="0" w:line="240" w:lineRule="auto"/>
        <w:jc w:val="both"/>
      </w:pPr>
    </w:p>
    <w:p w14:paraId="1431E0A1" w14:textId="197D97E2" w:rsidR="002F2820" w:rsidRDefault="00444C91" w:rsidP="00DB4A5D">
      <w:pPr>
        <w:tabs>
          <w:tab w:val="left" w:pos="5220"/>
        </w:tabs>
        <w:spacing w:after="0" w:line="240" w:lineRule="auto"/>
        <w:jc w:val="both"/>
      </w:pPr>
      <w:r w:rsidRPr="00FB099D">
        <w:t xml:space="preserve">Also high on the Forum’s agenda was </w:t>
      </w:r>
      <w:r>
        <w:t xml:space="preserve">the </w:t>
      </w:r>
      <w:r w:rsidR="002F2820">
        <w:t>need to reduce disaster risk and improve the climate resilience of the fisheries and aquaculture sector, as well as the persistent Sargassum influxes</w:t>
      </w:r>
      <w:r w:rsidR="00C530C1">
        <w:t>—</w:t>
      </w:r>
      <w:r w:rsidR="002F2820">
        <w:t>which are forecasted to be the largest ever recorded for this region</w:t>
      </w:r>
      <w:r w:rsidR="00C530C1">
        <w:t xml:space="preserve"> this year</w:t>
      </w:r>
      <w:r w:rsidR="002F2820">
        <w:t>—through the development of innovative climate resilien</w:t>
      </w:r>
      <w:r>
        <w:t>t</w:t>
      </w:r>
      <w:r w:rsidR="002F2820">
        <w:t xml:space="preserve"> products to bolster economic growth</w:t>
      </w:r>
      <w:r>
        <w:t>,</w:t>
      </w:r>
      <w:r w:rsidR="002A1C79">
        <w:t xml:space="preserve"> under the New Zealand</w:t>
      </w:r>
      <w:r w:rsidR="00233AB7">
        <w:t>-</w:t>
      </w:r>
      <w:r w:rsidR="002A1C79">
        <w:t>funded project being implemented by the CRFM and Plant and Food Research Limited of New Zealand</w:t>
      </w:r>
      <w:r w:rsidR="00233AB7">
        <w:t>,</w:t>
      </w:r>
      <w:r w:rsidR="008F0BB6">
        <w:t xml:space="preserve"> in collaboration with other regional partners</w:t>
      </w:r>
      <w:r w:rsidR="002F2820">
        <w:t>.</w:t>
      </w:r>
    </w:p>
    <w:p w14:paraId="58832A26" w14:textId="77777777" w:rsidR="002F2820" w:rsidRDefault="002F2820" w:rsidP="002F2820">
      <w:pPr>
        <w:spacing w:after="0" w:line="240" w:lineRule="auto"/>
        <w:jc w:val="both"/>
      </w:pPr>
    </w:p>
    <w:p w14:paraId="3AF4CD58" w14:textId="040325B5" w:rsidR="002F2820" w:rsidRPr="00DB4A5D" w:rsidRDefault="002F2820" w:rsidP="002F2820">
      <w:pPr>
        <w:spacing w:after="0" w:line="240" w:lineRule="auto"/>
        <w:jc w:val="both"/>
      </w:pPr>
      <w:r w:rsidRPr="00DB4A5D">
        <w:t>The Forum, which supports the CRFM Ministerial Council with the development of regional policies and decisions</w:t>
      </w:r>
      <w:r w:rsidR="00444C91">
        <w:t>,</w:t>
      </w:r>
      <w:r w:rsidRPr="00DB4A5D">
        <w:t xml:space="preserve"> also </w:t>
      </w:r>
      <w:r w:rsidR="00F8032B" w:rsidRPr="00DB4A5D">
        <w:t xml:space="preserve">finalized the text of </w:t>
      </w:r>
      <w:r w:rsidRPr="00DB4A5D">
        <w:t>a new regional protocol to the Caribbean Community</w:t>
      </w:r>
      <w:r w:rsidR="00C530C1" w:rsidRPr="00DB4A5D">
        <w:t xml:space="preserve"> Common</w:t>
      </w:r>
      <w:r w:rsidRPr="00DB4A5D">
        <w:t xml:space="preserve"> Fisheries Policy, focused on the Role of Fish and Seafood as a strategic resource for food and nutrition security in the </w:t>
      </w:r>
      <w:r w:rsidR="00F8032B" w:rsidRPr="00DB4A5D">
        <w:t>region.</w:t>
      </w:r>
      <w:r w:rsidRPr="00DB4A5D">
        <w:t xml:space="preserve"> The formulation of this policy is timely, as the CRFM and other CARICOM bodies make a concerted effort to reduce the region’s food import bill by 25% by 2025.</w:t>
      </w:r>
    </w:p>
    <w:p w14:paraId="5C768521" w14:textId="77777777" w:rsidR="002F2820" w:rsidRPr="00DB4A5D" w:rsidRDefault="002F2820" w:rsidP="002F2820">
      <w:pPr>
        <w:spacing w:after="0" w:line="240" w:lineRule="auto"/>
        <w:jc w:val="both"/>
      </w:pPr>
    </w:p>
    <w:p w14:paraId="258A37EE" w14:textId="0AE1EA88" w:rsidR="002F2820" w:rsidRDefault="002F2820" w:rsidP="002F2820">
      <w:pPr>
        <w:spacing w:after="0" w:line="240" w:lineRule="auto"/>
        <w:jc w:val="both"/>
      </w:pPr>
      <w:r w:rsidRPr="00DB4A5D">
        <w:t xml:space="preserve">The Forum also </w:t>
      </w:r>
      <w:r w:rsidR="00F8032B" w:rsidRPr="00DB4A5D">
        <w:t xml:space="preserve">finalized the text of a regional policy document aimed at </w:t>
      </w:r>
      <w:r w:rsidRPr="00DB4A5D">
        <w:t>prevent</w:t>
      </w:r>
      <w:r w:rsidR="00F8032B" w:rsidRPr="00DB4A5D">
        <w:t>ing</w:t>
      </w:r>
      <w:r w:rsidRPr="00DB4A5D">
        <w:t xml:space="preserve"> Abandoned, Lost or otherwise Discarded Fishing Gear (ALDFG), and the CRFM’s collaboration with the Global Ghost Gear Initiative to address the problem, which adversely affects </w:t>
      </w:r>
      <w:r w:rsidR="00444C91">
        <w:t xml:space="preserve">the </w:t>
      </w:r>
      <w:r w:rsidRPr="00DB4A5D">
        <w:t>marine</w:t>
      </w:r>
      <w:r w:rsidR="00F8032B" w:rsidRPr="00DB4A5D">
        <w:t xml:space="preserve"> environment and ecosystems</w:t>
      </w:r>
      <w:r w:rsidRPr="00DB4A5D">
        <w:t>.</w:t>
      </w:r>
      <w:r w:rsidR="002308D1">
        <w:t xml:space="preserve"> </w:t>
      </w:r>
      <w:r w:rsidRPr="00DB4A5D">
        <w:t>Efforts to address illegal, unreported, and unregulated fishing and transnational organized crime, which use fishing as a cover for illegal maritime activities, w</w:t>
      </w:r>
      <w:r w:rsidR="00444C91">
        <w:t>ere</w:t>
      </w:r>
      <w:r w:rsidRPr="00DB4A5D">
        <w:t xml:space="preserve"> also discussed. The Forum noted the contributions of the CRFM and Member States to an international effort to develop voluntary guidelines for transshipment, under the auspices of the UN Food and Agriculture Organization (FAO)</w:t>
      </w:r>
      <w:r w:rsidR="007754CD" w:rsidRPr="00DB4A5D">
        <w:t>.</w:t>
      </w:r>
    </w:p>
    <w:p w14:paraId="6E20FA9E" w14:textId="1E55762D" w:rsidR="00DB4A5D" w:rsidRDefault="00EF21CA" w:rsidP="002F2820">
      <w:pPr>
        <w:spacing w:after="0" w:line="240" w:lineRule="auto"/>
        <w:jc w:val="both"/>
      </w:pPr>
      <w:r>
        <w:rPr>
          <w:noProof/>
        </w:rPr>
        <w:drawing>
          <wp:anchor distT="0" distB="0" distL="114300" distR="114300" simplePos="0" relativeHeight="251691007" behindDoc="0" locked="0" layoutInCell="1" allowOverlap="1" wp14:anchorId="54ED489D" wp14:editId="17D263B4">
            <wp:simplePos x="0" y="0"/>
            <wp:positionH relativeFrom="margin">
              <wp:align>center</wp:align>
            </wp:positionH>
            <wp:positionV relativeFrom="paragraph">
              <wp:posOffset>60198</wp:posOffset>
            </wp:positionV>
            <wp:extent cx="3328035" cy="2141855"/>
            <wp:effectExtent l="0" t="0" r="5715" b="0"/>
            <wp:wrapSquare wrapText="bothSides"/>
            <wp:docPr id="7172127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12703" name="Picture 717212703"/>
                    <pic:cNvPicPr/>
                  </pic:nvPicPr>
                  <pic:blipFill>
                    <a:blip r:embed="rId12"/>
                    <a:stretch>
                      <a:fillRect/>
                    </a:stretch>
                  </pic:blipFill>
                  <pic:spPr>
                    <a:xfrm>
                      <a:off x="0" y="0"/>
                      <a:ext cx="3328035" cy="2141855"/>
                    </a:xfrm>
                    <a:prstGeom prst="rect">
                      <a:avLst/>
                    </a:prstGeom>
                  </pic:spPr>
                </pic:pic>
              </a:graphicData>
            </a:graphic>
            <wp14:sizeRelH relativeFrom="page">
              <wp14:pctWidth>0</wp14:pctWidth>
            </wp14:sizeRelH>
            <wp14:sizeRelV relativeFrom="page">
              <wp14:pctHeight>0</wp14:pctHeight>
            </wp14:sizeRelV>
          </wp:anchor>
        </w:drawing>
      </w:r>
    </w:p>
    <w:p w14:paraId="3BFA9264" w14:textId="71280F3D" w:rsidR="00DB4A5D" w:rsidRDefault="00DB4A5D" w:rsidP="002F2820">
      <w:pPr>
        <w:spacing w:after="0" w:line="240" w:lineRule="auto"/>
        <w:jc w:val="both"/>
      </w:pPr>
    </w:p>
    <w:p w14:paraId="17ABEF1F" w14:textId="0084386A" w:rsidR="00DB4A5D" w:rsidRDefault="00DB4A5D" w:rsidP="002F2820">
      <w:pPr>
        <w:spacing w:after="0" w:line="240" w:lineRule="auto"/>
        <w:jc w:val="both"/>
      </w:pPr>
    </w:p>
    <w:p w14:paraId="5A3CC03A" w14:textId="3129BCBA" w:rsidR="00DB4A5D" w:rsidRDefault="00DB4A5D" w:rsidP="002F2820">
      <w:pPr>
        <w:spacing w:after="0" w:line="240" w:lineRule="auto"/>
        <w:jc w:val="both"/>
      </w:pPr>
    </w:p>
    <w:p w14:paraId="1A4D4329" w14:textId="571BEE43" w:rsidR="00DB4A5D" w:rsidRDefault="00DB4A5D" w:rsidP="002F2820">
      <w:pPr>
        <w:spacing w:after="0" w:line="240" w:lineRule="auto"/>
        <w:jc w:val="both"/>
      </w:pPr>
    </w:p>
    <w:p w14:paraId="65D70C9F" w14:textId="3867FECF" w:rsidR="00EF21CA" w:rsidRDefault="00EF21CA" w:rsidP="002F2820">
      <w:pPr>
        <w:spacing w:after="0" w:line="240" w:lineRule="auto"/>
        <w:jc w:val="both"/>
      </w:pPr>
    </w:p>
    <w:p w14:paraId="0E2A13F6" w14:textId="7F4C85DA" w:rsidR="00EF21CA" w:rsidRDefault="00EF21CA" w:rsidP="002F2820">
      <w:pPr>
        <w:spacing w:after="0" w:line="240" w:lineRule="auto"/>
        <w:jc w:val="both"/>
      </w:pPr>
    </w:p>
    <w:p w14:paraId="35B7F2F5" w14:textId="6CF07718" w:rsidR="00EF21CA" w:rsidRDefault="00EF21CA" w:rsidP="002F2820">
      <w:pPr>
        <w:spacing w:after="0" w:line="240" w:lineRule="auto"/>
        <w:jc w:val="both"/>
      </w:pPr>
    </w:p>
    <w:p w14:paraId="6015C89B" w14:textId="0C148A9F" w:rsidR="00EF21CA" w:rsidRDefault="00EF21CA" w:rsidP="002F2820">
      <w:pPr>
        <w:spacing w:after="0" w:line="240" w:lineRule="auto"/>
        <w:jc w:val="both"/>
      </w:pPr>
    </w:p>
    <w:p w14:paraId="11F8B7AF" w14:textId="0DAB7098" w:rsidR="00EF21CA" w:rsidRDefault="00EF21CA" w:rsidP="002F2820">
      <w:pPr>
        <w:spacing w:after="0" w:line="240" w:lineRule="auto"/>
        <w:jc w:val="both"/>
      </w:pPr>
    </w:p>
    <w:p w14:paraId="050B3DA8" w14:textId="0FB0501A" w:rsidR="00EF21CA" w:rsidRDefault="00EF21CA" w:rsidP="002F2820">
      <w:pPr>
        <w:spacing w:after="0" w:line="240" w:lineRule="auto"/>
        <w:jc w:val="both"/>
      </w:pPr>
    </w:p>
    <w:p w14:paraId="5A8322F8" w14:textId="58CEE327" w:rsidR="00EF21CA" w:rsidRDefault="00EF21CA" w:rsidP="002F2820">
      <w:pPr>
        <w:spacing w:after="0" w:line="240" w:lineRule="auto"/>
        <w:jc w:val="both"/>
      </w:pPr>
    </w:p>
    <w:p w14:paraId="28D4A060" w14:textId="17DEDE4C" w:rsidR="00EF21CA" w:rsidRDefault="00EF21CA" w:rsidP="002F2820">
      <w:pPr>
        <w:spacing w:after="0" w:line="240" w:lineRule="auto"/>
        <w:jc w:val="both"/>
      </w:pPr>
    </w:p>
    <w:p w14:paraId="7FC7F6DB" w14:textId="195C1742" w:rsidR="00EF21CA" w:rsidRDefault="00EF21CA" w:rsidP="002F2820">
      <w:pPr>
        <w:spacing w:after="0" w:line="240" w:lineRule="auto"/>
        <w:jc w:val="both"/>
      </w:pPr>
      <w:r>
        <w:rPr>
          <w:noProof/>
        </w:rPr>
        <mc:AlternateContent>
          <mc:Choice Requires="wps">
            <w:drawing>
              <wp:anchor distT="0" distB="0" distL="114300" distR="114300" simplePos="0" relativeHeight="251689983" behindDoc="0" locked="0" layoutInCell="1" allowOverlap="1" wp14:anchorId="1B93F7F4" wp14:editId="7CF50A80">
                <wp:simplePos x="0" y="0"/>
                <wp:positionH relativeFrom="column">
                  <wp:posOffset>1337945</wp:posOffset>
                </wp:positionH>
                <wp:positionV relativeFrom="paragraph">
                  <wp:posOffset>77470</wp:posOffset>
                </wp:positionV>
                <wp:extent cx="3754755" cy="461645"/>
                <wp:effectExtent l="0" t="0" r="0" b="0"/>
                <wp:wrapSquare wrapText="bothSides"/>
                <wp:docPr id="1" name="Text Box 2"/>
                <wp:cNvGraphicFramePr/>
                <a:graphic xmlns:a="http://schemas.openxmlformats.org/drawingml/2006/main">
                  <a:graphicData uri="http://schemas.microsoft.com/office/word/2010/wordprocessingShape">
                    <wps:wsp>
                      <wps:cNvSpPr txBox="1"/>
                      <wps:spPr>
                        <a:xfrm>
                          <a:off x="0" y="0"/>
                          <a:ext cx="3754755" cy="461645"/>
                        </a:xfrm>
                        <a:prstGeom prst="rect">
                          <a:avLst/>
                        </a:prstGeom>
                        <a:solidFill>
                          <a:prstClr val="white"/>
                        </a:solidFill>
                        <a:ln>
                          <a:noFill/>
                        </a:ln>
                      </wps:spPr>
                      <wps:txbx>
                        <w:txbxContent>
                          <w:p w14:paraId="420F5C5F" w14:textId="77777777" w:rsidR="00EF21CA" w:rsidRDefault="00DB4A5D" w:rsidP="00EF21CA">
                            <w:pPr>
                              <w:spacing w:after="0" w:line="240" w:lineRule="auto"/>
                              <w:jc w:val="center"/>
                              <w:rPr>
                                <w:rFonts w:ascii="Source Sans Pro" w:hAnsi="Source Sans Pro"/>
                                <w:color w:val="7F7F7F" w:themeColor="text1" w:themeTint="80"/>
                                <w:sz w:val="18"/>
                                <w:szCs w:val="18"/>
                              </w:rPr>
                            </w:pPr>
                            <w:r w:rsidRPr="00C530C1">
                              <w:rPr>
                                <w:rFonts w:ascii="Source Sans Pro" w:hAnsi="Source Sans Pro"/>
                                <w:color w:val="7F7F7F" w:themeColor="text1" w:themeTint="80"/>
                                <w:sz w:val="18"/>
                                <w:szCs w:val="18"/>
                              </w:rPr>
                              <w:t>Mrs. Nerissa Lucky, Chief Fisheries Officer, Trinidad and Tobago –</w:t>
                            </w:r>
                          </w:p>
                          <w:p w14:paraId="78460C90" w14:textId="4DDDD9DF" w:rsidR="00DB4A5D" w:rsidRPr="00EF21CA" w:rsidRDefault="00DB4A5D" w:rsidP="00EF21CA">
                            <w:pPr>
                              <w:spacing w:after="0" w:line="240" w:lineRule="auto"/>
                              <w:jc w:val="center"/>
                              <w:rPr>
                                <w:rFonts w:ascii="Source Sans Pro" w:hAnsi="Source Sans Pro"/>
                                <w:color w:val="7F7F7F" w:themeColor="text1" w:themeTint="80"/>
                                <w:sz w:val="18"/>
                                <w:szCs w:val="18"/>
                              </w:rPr>
                            </w:pPr>
                            <w:r w:rsidRPr="00C530C1">
                              <w:rPr>
                                <w:rFonts w:ascii="Source Sans Pro" w:hAnsi="Source Sans Pro"/>
                                <w:color w:val="7F7F7F" w:themeColor="text1" w:themeTint="80"/>
                                <w:sz w:val="18"/>
                                <w:szCs w:val="18"/>
                              </w:rPr>
                              <w:t>chair of the Caribbean Fisheries Forum, 2023-2024</w:t>
                            </w:r>
                            <w:r w:rsidR="00AE57EE">
                              <w:rPr>
                                <w:rFonts w:ascii="Source Sans Pro" w:hAnsi="Source Sans Pro"/>
                                <w:color w:val="7F7F7F" w:themeColor="text1" w:themeTint="80"/>
                                <w:sz w:val="18"/>
                                <w:szCs w:val="18"/>
                              </w:rPr>
                              <w:t xml:space="preserve"> (</w:t>
                            </w:r>
                            <w:r w:rsidR="00AE57EE" w:rsidRPr="00AE57EE">
                              <w:rPr>
                                <w:rFonts w:ascii="Source Sans Pro" w:hAnsi="Source Sans Pro"/>
                                <w:i/>
                                <w:iCs/>
                                <w:color w:val="7F7F7F" w:themeColor="text1" w:themeTint="80"/>
                                <w:sz w:val="18"/>
                                <w:szCs w:val="18"/>
                              </w:rPr>
                              <w:t>Photo: CRFM</w:t>
                            </w:r>
                            <w:r w:rsidR="00AE57EE">
                              <w:rPr>
                                <w:rFonts w:ascii="Source Sans Pro" w:hAnsi="Source Sans Pro"/>
                                <w:color w:val="7F7F7F" w:themeColor="text1" w:themeTint="80"/>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93F7F4" id="_x0000_s1030" type="#_x0000_t202" style="position:absolute;left:0;text-align:left;margin-left:105.35pt;margin-top:6.1pt;width:295.65pt;height:36.35pt;z-index:2516899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" stroked="f">
                <v:textbox inset="0,0,0,0">
                  <w:txbxContent>
                    <w:p w14:paraId="420F5C5F" w14:textId="77777777" w:rsidR="00EF21CA" w:rsidRDefault="00DB4A5D" w:rsidP="00EF21CA">
                      <w:pPr>
                        <w:spacing w:after="0" w:line="240" w:lineRule="auto"/>
                        <w:jc w:val="center"/>
                        <w:rPr>
                          <w:rFonts w:ascii="Source Sans Pro" w:hAnsi="Source Sans Pro"/>
                          <w:color w:val="7F7F7F" w:themeColor="text1" w:themeTint="80"/>
                          <w:sz w:val="18"/>
                          <w:szCs w:val="18"/>
                        </w:rPr>
                      </w:pPr>
                      <w:r w:rsidRPr="00C530C1">
                        <w:rPr>
                          <w:rFonts w:ascii="Source Sans Pro" w:hAnsi="Source Sans Pro"/>
                          <w:color w:val="7F7F7F" w:themeColor="text1" w:themeTint="80"/>
                          <w:sz w:val="18"/>
                          <w:szCs w:val="18"/>
                        </w:rPr>
                        <w:t>Mrs. Nerissa Lucky, Chief Fisheries Officer, Trinidad and Tobago –</w:t>
                      </w:r>
                    </w:p>
                    <w:p w14:paraId="78460C90" w14:textId="4DDDD9DF" w:rsidR="00DB4A5D" w:rsidRPr="00EF21CA" w:rsidRDefault="00DB4A5D" w:rsidP="00EF21CA">
                      <w:pPr>
                        <w:spacing w:after="0" w:line="240" w:lineRule="auto"/>
                        <w:jc w:val="center"/>
                        <w:rPr>
                          <w:rFonts w:ascii="Source Sans Pro" w:hAnsi="Source Sans Pro"/>
                          <w:color w:val="7F7F7F" w:themeColor="text1" w:themeTint="80"/>
                          <w:sz w:val="18"/>
                          <w:szCs w:val="18"/>
                        </w:rPr>
                      </w:pPr>
                      <w:r w:rsidRPr="00C530C1">
                        <w:rPr>
                          <w:rFonts w:ascii="Source Sans Pro" w:hAnsi="Source Sans Pro"/>
                          <w:color w:val="7F7F7F" w:themeColor="text1" w:themeTint="80"/>
                          <w:sz w:val="18"/>
                          <w:szCs w:val="18"/>
                        </w:rPr>
                        <w:t>chair of the Caribbean Fisheries Forum, 2023-2024</w:t>
                      </w:r>
                      <w:r w:rsidR="00AE57EE">
                        <w:rPr>
                          <w:rFonts w:ascii="Source Sans Pro" w:hAnsi="Source Sans Pro"/>
                          <w:color w:val="7F7F7F" w:themeColor="text1" w:themeTint="80"/>
                          <w:sz w:val="18"/>
                          <w:szCs w:val="18"/>
                        </w:rPr>
                        <w:t xml:space="preserve"> (</w:t>
                      </w:r>
                      <w:r w:rsidR="00AE57EE" w:rsidRPr="00AE57EE">
                        <w:rPr>
                          <w:rFonts w:ascii="Source Sans Pro" w:hAnsi="Source Sans Pro"/>
                          <w:i/>
                          <w:iCs/>
                          <w:color w:val="7F7F7F" w:themeColor="text1" w:themeTint="80"/>
                          <w:sz w:val="18"/>
                          <w:szCs w:val="18"/>
                        </w:rPr>
                        <w:t>Photo: CRFM</w:t>
                      </w:r>
                      <w:r w:rsidR="00AE57EE">
                        <w:rPr>
                          <w:rFonts w:ascii="Source Sans Pro" w:hAnsi="Source Sans Pro"/>
                          <w:color w:val="7F7F7F" w:themeColor="text1" w:themeTint="80"/>
                          <w:sz w:val="18"/>
                          <w:szCs w:val="18"/>
                        </w:rPr>
                        <w:t>)</w:t>
                      </w:r>
                    </w:p>
                  </w:txbxContent>
                </v:textbox>
                <w10:wrap type="square"/>
              </v:shape>
            </w:pict>
          </mc:Fallback>
        </mc:AlternateContent>
      </w:r>
    </w:p>
    <w:p w14:paraId="433D0293" w14:textId="4757DE1B" w:rsidR="00EF21CA" w:rsidRDefault="00EF21CA" w:rsidP="002F2820">
      <w:pPr>
        <w:spacing w:after="0" w:line="240" w:lineRule="auto"/>
        <w:jc w:val="both"/>
      </w:pPr>
    </w:p>
    <w:p w14:paraId="42907735" w14:textId="625789B1" w:rsidR="002F2820" w:rsidRDefault="002F2820" w:rsidP="002F2820">
      <w:pPr>
        <w:spacing w:after="0" w:line="240" w:lineRule="auto"/>
        <w:jc w:val="both"/>
      </w:pPr>
    </w:p>
    <w:p w14:paraId="534A3BB1" w14:textId="77777777" w:rsidR="00EF21CA" w:rsidRDefault="00EF21CA" w:rsidP="002F2820">
      <w:pPr>
        <w:spacing w:after="0" w:line="240" w:lineRule="auto"/>
        <w:jc w:val="both"/>
      </w:pPr>
    </w:p>
    <w:p w14:paraId="3B3A0C9D" w14:textId="75A8D6F2" w:rsidR="002F2820" w:rsidRDefault="002F2820" w:rsidP="002F2820">
      <w:pPr>
        <w:spacing w:after="0" w:line="240" w:lineRule="auto"/>
        <w:jc w:val="both"/>
      </w:pPr>
      <w:r>
        <w:t xml:space="preserve">For the past year, Suriname has served as Chair of the Caribbean Fisheries Forum. At the start of the Forum meeting, a new chair was elected, and Mr. Zojindra Arjune, Deputy Director of Fisheries, Suriname, handed over the leadership of the Forum to Mrs. Nerissa Lucky, </w:t>
      </w:r>
      <w:r w:rsidR="002A1C79">
        <w:t>Director of Fisheries</w:t>
      </w:r>
      <w:r>
        <w:t>, Trinidad and Tobago. The Turks and Caicos Islands was elected as vice chair.</w:t>
      </w:r>
    </w:p>
    <w:p w14:paraId="3D02AD24" w14:textId="71983A7E" w:rsidR="002F2820" w:rsidRDefault="002F2820" w:rsidP="002F2820">
      <w:pPr>
        <w:spacing w:after="0" w:line="240" w:lineRule="auto"/>
        <w:jc w:val="both"/>
      </w:pPr>
    </w:p>
    <w:p w14:paraId="22D02165" w14:textId="45EA4029" w:rsidR="002F2820" w:rsidRDefault="00E20919" w:rsidP="002F2820">
      <w:pPr>
        <w:spacing w:after="0" w:line="240" w:lineRule="auto"/>
        <w:jc w:val="both"/>
      </w:pPr>
      <w:r>
        <w:t>During</w:t>
      </w:r>
      <w:r w:rsidR="002F2820">
        <w:t xml:space="preserve"> its </w:t>
      </w:r>
      <w:r w:rsidR="002A1C79">
        <w:t>21</w:t>
      </w:r>
      <w:r w:rsidR="002A1C79" w:rsidRPr="00DB4A5D">
        <w:rPr>
          <w:vertAlign w:val="superscript"/>
        </w:rPr>
        <w:t>st</w:t>
      </w:r>
      <w:r w:rsidR="002A1C79">
        <w:t xml:space="preserve"> Meeting</w:t>
      </w:r>
      <w:r w:rsidR="002E48CB">
        <w:t xml:space="preserve">, </w:t>
      </w:r>
      <w:r w:rsidR="002A1C79">
        <w:t>Caribbean Fisheries Forum</w:t>
      </w:r>
      <w:r w:rsidR="002F2820">
        <w:t xml:space="preserve"> formulated a set of </w:t>
      </w:r>
      <w:r w:rsidR="002A1C79">
        <w:t xml:space="preserve">policy </w:t>
      </w:r>
      <w:r w:rsidR="002F2820">
        <w:t xml:space="preserve">recommendations for action by the CRFM Ministerial Council, </w:t>
      </w:r>
      <w:r>
        <w:t>comprised of Ministers</w:t>
      </w:r>
      <w:r w:rsidR="002A1C79">
        <w:t xml:space="preserve"> </w:t>
      </w:r>
      <w:r w:rsidR="00444C91">
        <w:t>r</w:t>
      </w:r>
      <w:r w:rsidR="002A1C79">
        <w:t>esponsible for Fisheries and Aquaculture</w:t>
      </w:r>
      <w:r>
        <w:t xml:space="preserve"> from the </w:t>
      </w:r>
      <w:r w:rsidR="002A1C79">
        <w:t xml:space="preserve">17 </w:t>
      </w:r>
      <w:r>
        <w:t xml:space="preserve">CRFM Member States, when they meet </w:t>
      </w:r>
      <w:r w:rsidR="002F2820">
        <w:t>near the end of April.</w:t>
      </w:r>
    </w:p>
    <w:p w14:paraId="25DF1507" w14:textId="637E65C1" w:rsidR="002F2820" w:rsidRDefault="002F2820" w:rsidP="00F52F8E">
      <w:pPr>
        <w:pStyle w:val="ListParagraph"/>
        <w:spacing w:after="0"/>
        <w:jc w:val="center"/>
      </w:pPr>
    </w:p>
    <w:p w14:paraId="009CC839" w14:textId="0B88C005" w:rsidR="00F52F8E" w:rsidRDefault="00F52F8E" w:rsidP="00F52F8E">
      <w:pPr>
        <w:pStyle w:val="ListParagraph"/>
        <w:spacing w:after="0"/>
        <w:jc w:val="center"/>
      </w:pPr>
      <w:r>
        <w:t>– ENDS –</w:t>
      </w:r>
    </w:p>
    <w:p w14:paraId="63B16C7C" w14:textId="5F06CE79" w:rsidR="00450781" w:rsidRPr="00F52F8E" w:rsidRDefault="00450781" w:rsidP="00F52F8E"/>
    <w:p w14:paraId="3D7791BF" w14:textId="2AE6F004" w:rsidR="00463D9D" w:rsidRPr="00F52F8E" w:rsidRDefault="00463D9D" w:rsidP="00F52F8E">
      <w:r w:rsidRPr="00F52F8E">
        <w:rPr>
          <w:noProof/>
        </w:rPr>
        <mc:AlternateContent>
          <mc:Choice Requires="wpg">
            <w:drawing>
              <wp:anchor distT="0" distB="0" distL="114300" distR="114300" simplePos="0" relativeHeight="251662335" behindDoc="0" locked="1" layoutInCell="1" allowOverlap="1" wp14:anchorId="5EEB3D44" wp14:editId="6559C1C4">
                <wp:simplePos x="0" y="0"/>
                <wp:positionH relativeFrom="margin">
                  <wp:align>center</wp:align>
                </wp:positionH>
                <wp:positionV relativeFrom="margin">
                  <wp:align>bottom</wp:align>
                </wp:positionV>
                <wp:extent cx="7781290" cy="2303780"/>
                <wp:effectExtent l="0" t="0" r="0" b="1270"/>
                <wp:wrapSquare wrapText="bothSides"/>
                <wp:docPr id="34" name="Group 34"/>
                <wp:cNvGraphicFramePr/>
                <a:graphic xmlns:a="http://schemas.openxmlformats.org/drawingml/2006/main">
                  <a:graphicData uri="http://schemas.microsoft.com/office/word/2010/wordprocessingGroup">
                    <wpg:wgp>
                      <wpg:cNvGrpSpPr/>
                      <wpg:grpSpPr>
                        <a:xfrm>
                          <a:off x="0" y="0"/>
                          <a:ext cx="7781290" cy="2303780"/>
                          <a:chOff x="0" y="0"/>
                          <a:chExt cx="7778750" cy="2306405"/>
                        </a:xfrm>
                      </wpg:grpSpPr>
                      <wps:wsp>
                        <wps:cNvPr id="32" name="Rectangle 32"/>
                        <wps:cNvSpPr/>
                        <wps:spPr>
                          <a:xfrm>
                            <a:off x="0" y="668740"/>
                            <a:ext cx="7778750" cy="16376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914400" y="743803"/>
                            <a:ext cx="5916295" cy="1494155"/>
                          </a:xfrm>
                          <a:prstGeom prst="rect">
                            <a:avLst/>
                          </a:prstGeom>
                          <a:solidFill>
                            <a:srgbClr val="0070C0"/>
                          </a:solidFill>
                          <a:ln w="6350">
                            <a:noFill/>
                          </a:ln>
                        </wps:spPr>
                        <wps:txbx>
                          <w:txbxContent>
                            <w:p w14:paraId="5EF4B1A2" w14:textId="77777777" w:rsidR="00463D9D" w:rsidRPr="00E92A76" w:rsidRDefault="00463D9D" w:rsidP="00463D9D">
                              <w:pPr>
                                <w:spacing w:after="0" w:line="240" w:lineRule="auto"/>
                                <w:jc w:val="both"/>
                                <w:rPr>
                                  <w:b/>
                                  <w:bCs/>
                                  <w:color w:val="FFFFFF" w:themeColor="background1"/>
                                  <w:sz w:val="28"/>
                                  <w:szCs w:val="28"/>
                                </w:rPr>
                              </w:pPr>
                              <w:r w:rsidRPr="00E92A76">
                                <w:rPr>
                                  <w:b/>
                                  <w:bCs/>
                                  <w:color w:val="FFFFFF" w:themeColor="background1"/>
                                  <w:sz w:val="28"/>
                                  <w:szCs w:val="28"/>
                                </w:rPr>
                                <w:t>ABOUT THE CRFM:</w:t>
                              </w:r>
                            </w:p>
                            <w:p w14:paraId="6C4F6DB0" w14:textId="77777777" w:rsidR="00463D9D" w:rsidRPr="00E92A76" w:rsidRDefault="00463D9D" w:rsidP="00463D9D">
                              <w:pPr>
                                <w:spacing w:after="0" w:line="240" w:lineRule="auto"/>
                                <w:jc w:val="both"/>
                                <w:rPr>
                                  <w:b/>
                                  <w:bCs/>
                                  <w:color w:val="FFFFFF" w:themeColor="background1"/>
                                  <w:sz w:val="28"/>
                                  <w:szCs w:val="28"/>
                                </w:rPr>
                              </w:pPr>
                            </w:p>
                            <w:p w14:paraId="3E2FF0F9" w14:textId="563F979E" w:rsidR="00463D9D" w:rsidRPr="00E92A76" w:rsidRDefault="00463D9D" w:rsidP="00463D9D">
                              <w:pPr>
                                <w:jc w:val="both"/>
                                <w:rPr>
                                  <w:color w:val="FFFFFF" w:themeColor="background1"/>
                                </w:rPr>
                              </w:pPr>
                              <w:r w:rsidRPr="00E92A76">
                                <w:rPr>
                                  <w:color w:val="FFFFFF" w:themeColor="background1"/>
                                </w:rPr>
                                <w:t xml:space="preserve">The </w:t>
                              </w:r>
                              <w:hyperlink r:id="rId13" w:history="1">
                                <w:r w:rsidRPr="00E92A76">
                                  <w:rPr>
                                    <w:rStyle w:val="Hyperlink"/>
                                    <w:color w:val="FFFFFF" w:themeColor="background1"/>
                                  </w:rPr>
                                  <w:t>Caribbean Regional Fisheries Mechanism</w:t>
                                </w:r>
                              </w:hyperlink>
                              <w:r w:rsidRPr="00E92A76">
                                <w:rPr>
                                  <w:color w:val="FFFFFF" w:themeColor="background1"/>
                                </w:rPr>
                                <w:t xml:space="preserve"> (CRFM) was officially inaugurated on 27 March 2003 in Belize City, Belize, where it is headquartered, following the signing of the Agreement Establishing the CRFM on 4 February 2002. It is an inter-governmental organization whose mission is to promote and facilitate the responsible utilization of the region's fisheries and other aquatic resources for the economic and social benefits of the current and future population of the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68991" y="0"/>
                            <a:ext cx="4339988" cy="668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C59FF" w14:textId="77777777" w:rsidR="00463D9D" w:rsidRPr="00E21118" w:rsidRDefault="00463D9D" w:rsidP="00463D9D">
                              <w:pPr>
                                <w:spacing w:after="0" w:line="240" w:lineRule="auto"/>
                                <w:rPr>
                                  <w:rFonts w:ascii="Calibri Light" w:hAnsi="Calibri Light"/>
                                  <w:color w:val="00B0F0"/>
                                  <w:sz w:val="18"/>
                                  <w:szCs w:val="28"/>
                                </w:rPr>
                              </w:pPr>
                              <w:r w:rsidRPr="00E21118">
                                <w:rPr>
                                  <w:rFonts w:cs="Calibri"/>
                                  <w:b/>
                                  <w:color w:val="00B0F0"/>
                                  <w:sz w:val="28"/>
                                  <w:szCs w:val="36"/>
                                </w:rPr>
                                <w:t>PRESS CONTACT</w:t>
                              </w:r>
                              <w:r w:rsidRPr="00E21118">
                                <w:rPr>
                                  <w:rFonts w:ascii="Calibri Light" w:hAnsi="Calibri Light"/>
                                  <w:b/>
                                  <w:color w:val="00B0F0"/>
                                  <w:sz w:val="20"/>
                                  <w:szCs w:val="28"/>
                                </w:rPr>
                                <w:tab/>
                              </w:r>
                              <w:r w:rsidRPr="00E21118">
                                <w:rPr>
                                  <w:rFonts w:ascii="Calibri Light" w:hAnsi="Calibri Light"/>
                                  <w:b/>
                                  <w:color w:val="00B0F0"/>
                                  <w:sz w:val="18"/>
                                  <w:szCs w:val="28"/>
                                </w:rPr>
                                <w:t>NAME: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Milton Haughton, Executive Director</w:t>
                              </w:r>
                              <w:r w:rsidRPr="00E21118">
                                <w:rPr>
                                  <w:rFonts w:ascii="Calibri Light" w:hAnsi="Calibri Light"/>
                                  <w:color w:val="00B0F0"/>
                                  <w:sz w:val="18"/>
                                  <w:szCs w:val="28"/>
                                </w:rPr>
                                <w:tab/>
                                <w:t xml:space="preserve">           </w:t>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b/>
                                  <w:color w:val="00B0F0"/>
                                  <w:sz w:val="18"/>
                                  <w:szCs w:val="28"/>
                                </w:rPr>
                                <w:t>PHONE: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501-223-4443</w:t>
                              </w:r>
                            </w:p>
                            <w:p w14:paraId="365567CD" w14:textId="77777777" w:rsidR="00463D9D" w:rsidRPr="00E21118" w:rsidRDefault="00463D9D" w:rsidP="00463D9D">
                              <w:pPr>
                                <w:keepNext/>
                                <w:keepLines/>
                                <w:suppressAutoHyphens/>
                                <w:spacing w:after="0" w:line="240" w:lineRule="auto"/>
                                <w:ind w:left="1440" w:firstLine="720"/>
                                <w:rPr>
                                  <w:rFonts w:ascii="Calibri Light" w:hAnsi="Calibri Light"/>
                                  <w:color w:val="00B0F0"/>
                                  <w:sz w:val="18"/>
                                  <w:szCs w:val="28"/>
                                </w:rPr>
                              </w:pPr>
                              <w:r w:rsidRPr="00E21118">
                                <w:rPr>
                                  <w:rFonts w:ascii="Calibri Light" w:hAnsi="Calibri Light"/>
                                  <w:b/>
                                  <w:color w:val="00B0F0"/>
                                  <w:sz w:val="18"/>
                                  <w:szCs w:val="28"/>
                                </w:rPr>
                                <w:t>E-mail:</w:t>
                              </w:r>
                              <w:r w:rsidRPr="00E21118">
                                <w:rPr>
                                  <w:rFonts w:ascii="Calibri Light" w:hAnsi="Calibri Light"/>
                                  <w:color w:val="00B0F0"/>
                                  <w:sz w:val="18"/>
                                  <w:szCs w:val="28"/>
                                </w:rPr>
                                <w:t xml:space="preserve"> </w:t>
                              </w:r>
                              <w:r w:rsidRPr="00E21118">
                                <w:rPr>
                                  <w:rFonts w:ascii="Calibri Light" w:hAnsi="Calibri Light"/>
                                  <w:color w:val="00B0F0"/>
                                  <w:sz w:val="18"/>
                                  <w:szCs w:val="28"/>
                                </w:rPr>
                                <w:tab/>
                              </w:r>
                              <w:r w:rsidRPr="00E21118">
                                <w:rPr>
                                  <w:rStyle w:val="Hyperlink"/>
                                  <w:rFonts w:ascii="Calibri Light" w:hAnsi="Calibri Light"/>
                                  <w:color w:val="00B0F0"/>
                                  <w:sz w:val="18"/>
                                  <w:szCs w:val="28"/>
                                </w:rPr>
                                <w:t>milton.haughton@crfm.int</w:t>
                              </w:r>
                            </w:p>
                            <w:p w14:paraId="057BE6FD" w14:textId="77777777" w:rsidR="00463D9D" w:rsidRPr="00E21118" w:rsidRDefault="00463D9D" w:rsidP="00463D9D">
                              <w:pPr>
                                <w:rPr>
                                  <w:color w:val="00B0F0"/>
                                  <w:sz w:val="2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EB3D44" id="Group 34" o:spid="_x0000_s1031" style="position:absolute;margin-left:0;margin-top:0;width:612.7pt;height:181.4pt;z-index:251662335;mso-position-horizontal:center;mso-position-horizontal-relative:margin;mso-position-vertical:bottom;mso-position-vertical-relative:margin;mso-width-relative:margin;mso-height-relative:margin" coordsize="77787,2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">
                <v:rect id="Rectangle 32" o:spid="_x0000_s1032" style="position:absolute;top:6687;width:77787;height:16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" fillcolor="#0070c0" stroked="f" strokeweight="2pt"/>
                <v:shape id="Text Box 31" o:spid="_x0000_s1033" type="#_x0000_t202" style="position:absolute;left:9144;top:7438;width:59162;height:1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" fillcolor="#0070c0" stroked="f" strokeweight=".5pt">
                  <v:textbox>
                    <w:txbxContent>
                      <w:p w14:paraId="5EF4B1A2" w14:textId="77777777" w:rsidR="00463D9D" w:rsidRPr="00E92A76" w:rsidRDefault="00463D9D" w:rsidP="00463D9D">
                        <w:pPr>
                          <w:spacing w:after="0" w:line="240" w:lineRule="auto"/>
                          <w:jc w:val="both"/>
                          <w:rPr>
                            <w:b/>
                            <w:bCs/>
                            <w:color w:val="FFFFFF" w:themeColor="background1"/>
                            <w:sz w:val="28"/>
                            <w:szCs w:val="28"/>
                          </w:rPr>
                        </w:pPr>
                        <w:r w:rsidRPr="00E92A76">
                          <w:rPr>
                            <w:b/>
                            <w:bCs/>
                            <w:color w:val="FFFFFF" w:themeColor="background1"/>
                            <w:sz w:val="28"/>
                            <w:szCs w:val="28"/>
                          </w:rPr>
                          <w:t>ABOUT THE CRFM:</w:t>
                        </w:r>
                      </w:p>
                      <w:p w14:paraId="6C4F6DB0" w14:textId="77777777" w:rsidR="00463D9D" w:rsidRPr="00E92A76" w:rsidRDefault="00463D9D" w:rsidP="00463D9D">
                        <w:pPr>
                          <w:spacing w:after="0" w:line="240" w:lineRule="auto"/>
                          <w:jc w:val="both"/>
                          <w:rPr>
                            <w:b/>
                            <w:bCs/>
                            <w:color w:val="FFFFFF" w:themeColor="background1"/>
                            <w:sz w:val="28"/>
                            <w:szCs w:val="28"/>
                          </w:rPr>
                        </w:pPr>
                      </w:p>
                      <w:p w14:paraId="3E2FF0F9" w14:textId="563F979E" w:rsidR="00463D9D" w:rsidRPr="00E92A76" w:rsidRDefault="00463D9D" w:rsidP="00463D9D">
                        <w:pPr>
                          <w:jc w:val="both"/>
                          <w:rPr>
                            <w:color w:val="FFFFFF" w:themeColor="background1"/>
                          </w:rPr>
                        </w:pPr>
                        <w:r w:rsidRPr="00E92A76">
                          <w:rPr>
                            <w:color w:val="FFFFFF" w:themeColor="background1"/>
                          </w:rPr>
                          <w:t xml:space="preserve">The </w:t>
                        </w:r>
                        <w:hyperlink r:id="rId14" w:history="1">
                          <w:r w:rsidRPr="00E92A76">
                            <w:rPr>
                              <w:rStyle w:val="Hyperlink"/>
                              <w:color w:val="FFFFFF" w:themeColor="background1"/>
                            </w:rPr>
                            <w:t>Caribbean Regional Fisheries Mechanism</w:t>
                          </w:r>
                        </w:hyperlink>
                        <w:r w:rsidRPr="00E92A76">
                          <w:rPr>
                            <w:color w:val="FFFFFF" w:themeColor="background1"/>
                          </w:rPr>
                          <w:t xml:space="preserve"> (CRFM) was officially inaugurated on 27 March 2003 in Belize City, Belize, where it is headquartered, following the signing of the Agreement Establishing the CRFM on 4 February 2002. It is an inter-governmental organization whose mission is to promote and facilitate the responsible utilization of the region's fisheries and other aquatic resources for the economic and social benefits of the current and future population of the region.</w:t>
                        </w:r>
                      </w:p>
                    </w:txbxContent>
                  </v:textbox>
                </v:shape>
                <v:shape id="Text Box 3" o:spid="_x0000_s1034" type="#_x0000_t202" style="position:absolute;left:9689;width:43400;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503C59FF" w14:textId="77777777" w:rsidR="00463D9D" w:rsidRPr="00E21118" w:rsidRDefault="00463D9D" w:rsidP="00463D9D">
                        <w:pPr>
                          <w:spacing w:after="0" w:line="240" w:lineRule="auto"/>
                          <w:rPr>
                            <w:rFonts w:ascii="Calibri Light" w:hAnsi="Calibri Light"/>
                            <w:color w:val="00B0F0"/>
                            <w:sz w:val="18"/>
                            <w:szCs w:val="28"/>
                          </w:rPr>
                        </w:pPr>
                        <w:r w:rsidRPr="00E21118">
                          <w:rPr>
                            <w:rFonts w:cs="Calibri"/>
                            <w:b/>
                            <w:color w:val="00B0F0"/>
                            <w:sz w:val="28"/>
                            <w:szCs w:val="36"/>
                          </w:rPr>
                          <w:t>PRESS CONTACT</w:t>
                        </w:r>
                        <w:r w:rsidRPr="00E21118">
                          <w:rPr>
                            <w:rFonts w:ascii="Calibri Light" w:hAnsi="Calibri Light"/>
                            <w:b/>
                            <w:color w:val="00B0F0"/>
                            <w:sz w:val="20"/>
                            <w:szCs w:val="28"/>
                          </w:rPr>
                          <w:tab/>
                        </w:r>
                        <w:r w:rsidRPr="00E21118">
                          <w:rPr>
                            <w:rFonts w:ascii="Calibri Light" w:hAnsi="Calibri Light"/>
                            <w:b/>
                            <w:color w:val="00B0F0"/>
                            <w:sz w:val="18"/>
                            <w:szCs w:val="28"/>
                          </w:rPr>
                          <w:t>NAME: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Milton Haughton, Executive Director</w:t>
                        </w:r>
                        <w:r w:rsidRPr="00E21118">
                          <w:rPr>
                            <w:rFonts w:ascii="Calibri Light" w:hAnsi="Calibri Light"/>
                            <w:color w:val="00B0F0"/>
                            <w:sz w:val="18"/>
                            <w:szCs w:val="28"/>
                          </w:rPr>
                          <w:tab/>
                          <w:t xml:space="preserve">           </w:t>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b/>
                            <w:color w:val="00B0F0"/>
                            <w:sz w:val="18"/>
                            <w:szCs w:val="28"/>
                          </w:rPr>
                          <w:t>PHONE: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501-223-4443</w:t>
                        </w:r>
                      </w:p>
                      <w:p w14:paraId="365567CD" w14:textId="77777777" w:rsidR="00463D9D" w:rsidRPr="00E21118" w:rsidRDefault="00463D9D" w:rsidP="00463D9D">
                        <w:pPr>
                          <w:keepNext/>
                          <w:keepLines/>
                          <w:suppressAutoHyphens/>
                          <w:spacing w:after="0" w:line="240" w:lineRule="auto"/>
                          <w:ind w:left="1440" w:firstLine="720"/>
                          <w:rPr>
                            <w:rFonts w:ascii="Calibri Light" w:hAnsi="Calibri Light"/>
                            <w:color w:val="00B0F0"/>
                            <w:sz w:val="18"/>
                            <w:szCs w:val="28"/>
                          </w:rPr>
                        </w:pPr>
                        <w:r w:rsidRPr="00E21118">
                          <w:rPr>
                            <w:rFonts w:ascii="Calibri Light" w:hAnsi="Calibri Light"/>
                            <w:b/>
                            <w:color w:val="00B0F0"/>
                            <w:sz w:val="18"/>
                            <w:szCs w:val="28"/>
                          </w:rPr>
                          <w:t>E-mail:</w:t>
                        </w:r>
                        <w:r w:rsidRPr="00E21118">
                          <w:rPr>
                            <w:rFonts w:ascii="Calibri Light" w:hAnsi="Calibri Light"/>
                            <w:color w:val="00B0F0"/>
                            <w:sz w:val="18"/>
                            <w:szCs w:val="28"/>
                          </w:rPr>
                          <w:t xml:space="preserve"> </w:t>
                        </w:r>
                        <w:r w:rsidRPr="00E21118">
                          <w:rPr>
                            <w:rFonts w:ascii="Calibri Light" w:hAnsi="Calibri Light"/>
                            <w:color w:val="00B0F0"/>
                            <w:sz w:val="18"/>
                            <w:szCs w:val="28"/>
                          </w:rPr>
                          <w:tab/>
                        </w:r>
                        <w:r w:rsidRPr="00E21118">
                          <w:rPr>
                            <w:rStyle w:val="Hyperlink"/>
                            <w:rFonts w:ascii="Calibri Light" w:hAnsi="Calibri Light"/>
                            <w:color w:val="00B0F0"/>
                            <w:sz w:val="18"/>
                            <w:szCs w:val="28"/>
                          </w:rPr>
                          <w:t>milton.haughton@crfm.int</w:t>
                        </w:r>
                      </w:p>
                      <w:p w14:paraId="057BE6FD" w14:textId="77777777" w:rsidR="00463D9D" w:rsidRPr="00E21118" w:rsidRDefault="00463D9D" w:rsidP="00463D9D">
                        <w:pPr>
                          <w:rPr>
                            <w:color w:val="00B0F0"/>
                            <w:sz w:val="20"/>
                            <w:szCs w:val="28"/>
                          </w:rPr>
                        </w:pPr>
                      </w:p>
                    </w:txbxContent>
                  </v:textbox>
                </v:shape>
                <w10:wrap type="square" anchorx="margin" anchory="margin"/>
                <w10:anchorlock/>
              </v:group>
            </w:pict>
          </mc:Fallback>
        </mc:AlternateContent>
      </w:r>
    </w:p>
    <w:p w14:paraId="7892811F" w14:textId="277080E4" w:rsidR="00F52F8E" w:rsidRPr="00F52F8E" w:rsidRDefault="00F52F8E" w:rsidP="00F52F8E"/>
    <w:p w14:paraId="220D83C5" w14:textId="7B84E757" w:rsidR="00F52F8E" w:rsidRPr="00F52F8E" w:rsidRDefault="00F52F8E" w:rsidP="00F52F8E"/>
    <w:p w14:paraId="34ABFF73" w14:textId="4573A895" w:rsidR="00F52F8E" w:rsidRPr="00F52F8E" w:rsidRDefault="00F52F8E" w:rsidP="00F52F8E"/>
    <w:p w14:paraId="011732C0" w14:textId="7202A253" w:rsidR="00F52F8E" w:rsidRPr="00F52F8E" w:rsidRDefault="00F52F8E" w:rsidP="00F52F8E"/>
    <w:p w14:paraId="6A1A3B4B" w14:textId="0B619C44" w:rsidR="00F52F8E" w:rsidRPr="00F52F8E" w:rsidRDefault="00F52F8E" w:rsidP="00F52F8E"/>
    <w:p w14:paraId="3AB4A562" w14:textId="3F3981C9" w:rsidR="00F52F8E" w:rsidRPr="00F52F8E" w:rsidRDefault="00F52F8E" w:rsidP="00F52F8E"/>
    <w:p w14:paraId="1C34C60D" w14:textId="2F9EA5E2" w:rsidR="00F52F8E" w:rsidRPr="00F52F8E" w:rsidRDefault="00F52F8E" w:rsidP="00F52F8E"/>
    <w:p w14:paraId="744E9BAD" w14:textId="77777777" w:rsidR="00F52F8E" w:rsidRPr="00F52F8E" w:rsidRDefault="00F52F8E" w:rsidP="00F52F8E"/>
    <w:sectPr w:rsidR="00F52F8E" w:rsidRPr="00F52F8E" w:rsidSect="006C3417">
      <w:footerReference w:type="defaul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E6F06" w14:textId="77777777" w:rsidR="00C46E3E" w:rsidRDefault="00C46E3E" w:rsidP="00561EAA">
      <w:pPr>
        <w:spacing w:after="0" w:line="240" w:lineRule="auto"/>
      </w:pPr>
      <w:r>
        <w:separator/>
      </w:r>
    </w:p>
  </w:endnote>
  <w:endnote w:type="continuationSeparator" w:id="0">
    <w:p w14:paraId="7F35BDDC" w14:textId="77777777" w:rsidR="00C46E3E" w:rsidRDefault="00C46E3E" w:rsidP="00561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Black">
    <w:charset w:val="00"/>
    <w:family w:val="swiss"/>
    <w:pitch w:val="variable"/>
    <w:sig w:usb0="600002F7" w:usb1="02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ource Sans Pro">
    <w:charset w:val="00"/>
    <w:family w:val="swiss"/>
    <w:pitch w:val="variable"/>
    <w:sig w:usb0="600002F7" w:usb1="02000001" w:usb2="00000000" w:usb3="00000000" w:csb0="0000019F" w:csb1="00000000"/>
  </w:font>
  <w:font w:name="Garamond">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A0AAA" w14:textId="1DF994FD" w:rsidR="00561EAA" w:rsidRPr="00FE7EF8" w:rsidRDefault="000641B8" w:rsidP="00561EAA">
    <w:pPr>
      <w:pStyle w:val="Caption"/>
      <w:pBdr>
        <w:top w:val="single" w:sz="4" w:space="1" w:color="auto"/>
      </w:pBdr>
      <w:spacing w:after="0"/>
      <w:jc w:val="center"/>
      <w:rPr>
        <w:color w:val="00B0F0"/>
        <w:sz w:val="19"/>
        <w:szCs w:val="19"/>
        <w:u w:color="000080"/>
      </w:rPr>
    </w:pPr>
    <w:r>
      <w:rPr>
        <w:noProof/>
        <w:color w:val="00B0F0"/>
        <w:sz w:val="19"/>
        <w:szCs w:val="19"/>
        <w:u w:color="000080"/>
      </w:rPr>
      <w:drawing>
        <wp:anchor distT="0" distB="0" distL="114300" distR="114300" simplePos="0" relativeHeight="251660288" behindDoc="0" locked="0" layoutInCell="1" allowOverlap="1" wp14:anchorId="48FD261C" wp14:editId="01A1F72E">
          <wp:simplePos x="0" y="0"/>
          <wp:positionH relativeFrom="column">
            <wp:posOffset>3043555</wp:posOffset>
          </wp:positionH>
          <wp:positionV relativeFrom="paragraph">
            <wp:posOffset>129379</wp:posOffset>
          </wp:positionV>
          <wp:extent cx="204470" cy="204470"/>
          <wp:effectExtent l="0" t="0" r="5080" b="5080"/>
          <wp:wrapNone/>
          <wp:docPr id="10" name="Graphic 10"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Email with solid fill"/>
                  <pic:cNvPicPr/>
                </pic:nvPicPr>
                <pic:blipFill>
                  <a:blip r:embed="rId1">
                    <a:extLst>
                      <a:ext uri="{96DAC541-7B7A-43D3-8B79-37D633B846F1}">
                        <asvg:svgBlip xmlns:asvg="http://schemas.microsoft.com/office/drawing/2016/SVG/main" r:embed="rId2"/>
                      </a:ext>
                    </a:extLst>
                  </a:blip>
                  <a:stretch>
                    <a:fillRect/>
                  </a:stretch>
                </pic:blipFill>
                <pic:spPr>
                  <a:xfrm>
                    <a:off x="0" y="0"/>
                    <a:ext cx="204470" cy="204470"/>
                  </a:xfrm>
                  <a:prstGeom prst="rect">
                    <a:avLst/>
                  </a:prstGeom>
                </pic:spPr>
              </pic:pic>
            </a:graphicData>
          </a:graphic>
          <wp14:sizeRelH relativeFrom="page">
            <wp14:pctWidth>0</wp14:pctWidth>
          </wp14:sizeRelH>
          <wp14:sizeRelV relativeFrom="page">
            <wp14:pctHeight>0</wp14:pctHeight>
          </wp14:sizeRelV>
        </wp:anchor>
      </w:drawing>
    </w:r>
    <w:r>
      <w:rPr>
        <w:noProof/>
        <w:color w:val="00B0F0"/>
        <w:sz w:val="19"/>
        <w:szCs w:val="19"/>
        <w:u w:color="000080"/>
      </w:rPr>
      <mc:AlternateContent>
        <mc:Choice Requires="wps">
          <w:drawing>
            <wp:anchor distT="0" distB="0" distL="114300" distR="114300" simplePos="0" relativeHeight="251667456" behindDoc="0" locked="0" layoutInCell="1" allowOverlap="1" wp14:anchorId="16E7144C" wp14:editId="23309D2E">
              <wp:simplePos x="0" y="0"/>
              <wp:positionH relativeFrom="column">
                <wp:posOffset>177394</wp:posOffset>
              </wp:positionH>
              <wp:positionV relativeFrom="paragraph">
                <wp:posOffset>146278</wp:posOffset>
              </wp:positionV>
              <wp:extent cx="1344295" cy="521309"/>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344295" cy="521309"/>
                      </a:xfrm>
                      <a:prstGeom prst="rect">
                        <a:avLst/>
                      </a:prstGeom>
                      <a:noFill/>
                      <a:ln w="6350">
                        <a:noFill/>
                      </a:ln>
                    </wps:spPr>
                    <wps:txbx>
                      <w:txbxContent>
                        <w:p w14:paraId="2258E744"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 xml:space="preserve">Princess Margaret Drive, </w:t>
                          </w:r>
                        </w:p>
                        <w:p w14:paraId="755F3172"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P.O. Box 642</w:t>
                          </w:r>
                        </w:p>
                        <w:p w14:paraId="06525D23" w14:textId="4D13382F" w:rsidR="00550788" w:rsidRPr="00F161CC" w:rsidRDefault="00550788" w:rsidP="00550788">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Belize City, Belize, 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7144C" id="_x0000_t202" coordsize="21600,21600" o:spt="202" path="m,l,21600r21600,l21600,xe">
              <v:stroke joinstyle="miter"/>
              <v:path gradientshapeok="t" o:connecttype="rect"/>
            </v:shapetype>
            <v:shape id="Text Box 15" o:spid="_x0000_s1036" type="#_x0000_t202" style="position:absolute;left:0;text-align:left;margin-left:13.95pt;margin-top:11.5pt;width:105.85pt;height:4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" filled="f" stroked="f" strokeweight=".5pt">
              <v:textbox>
                <w:txbxContent>
                  <w:p w14:paraId="2258E744"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 xml:space="preserve">Princess Margaret Drive, </w:t>
                    </w:r>
                  </w:p>
                  <w:p w14:paraId="755F3172"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P.O. Box 642</w:t>
                    </w:r>
                  </w:p>
                  <w:p w14:paraId="06525D23" w14:textId="4D13382F" w:rsidR="00550788" w:rsidRPr="00F161CC" w:rsidRDefault="00550788" w:rsidP="00550788">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Belize City, Belize, C.A.</w:t>
                    </w:r>
                  </w:p>
                </w:txbxContent>
              </v:textbox>
            </v:shape>
          </w:pict>
        </mc:Fallback>
      </mc:AlternateContent>
    </w:r>
    <w:r w:rsidR="00275758">
      <w:rPr>
        <w:noProof/>
        <w:color w:val="00B0F0"/>
        <w:sz w:val="19"/>
        <w:szCs w:val="19"/>
        <w:u w:color="000080"/>
      </w:rPr>
      <mc:AlternateContent>
        <mc:Choice Requires="wps">
          <w:drawing>
            <wp:anchor distT="0" distB="0" distL="114300" distR="114300" simplePos="0" relativeHeight="251683840" behindDoc="0" locked="0" layoutInCell="1" allowOverlap="1" wp14:anchorId="766E6C46" wp14:editId="323B7685">
              <wp:simplePos x="0" y="0"/>
              <wp:positionH relativeFrom="column">
                <wp:posOffset>5180990</wp:posOffset>
              </wp:positionH>
              <wp:positionV relativeFrom="paragraph">
                <wp:posOffset>36551</wp:posOffset>
              </wp:positionV>
              <wp:extent cx="838835" cy="3129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38835" cy="312935"/>
                      </a:xfrm>
                      <a:prstGeom prst="rect">
                        <a:avLst/>
                      </a:prstGeom>
                      <a:noFill/>
                      <a:ln w="6350">
                        <a:noFill/>
                      </a:ln>
                    </wps:spPr>
                    <wps:txbx>
                      <w:txbxContent>
                        <w:p w14:paraId="10567FF9" w14:textId="629C92FA"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@CarFisheries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E6C46" id="Text Box 28" o:spid="_x0000_s1037" type="#_x0000_t202" style="position:absolute;left:0;text-align:left;margin-left:407.95pt;margin-top:2.9pt;width:66.05pt;height:2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" filled="f" stroked="f" strokeweight=".5pt">
              <v:textbox>
                <w:txbxContent>
                  <w:p w14:paraId="10567FF9" w14:textId="629C92FA"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@CarFisheries</w:t>
                    </w:r>
                  </w:p>
                </w:txbxContent>
              </v:textbox>
            </v:shape>
          </w:pict>
        </mc:Fallback>
      </mc:AlternateContent>
    </w:r>
    <w:r w:rsidR="00275758">
      <w:rPr>
        <w:noProof/>
        <w:color w:val="00B0F0"/>
        <w:sz w:val="19"/>
        <w:szCs w:val="19"/>
        <w:u w:color="000080"/>
      </w:rPr>
      <mc:AlternateContent>
        <mc:Choice Requires="wps">
          <w:drawing>
            <wp:anchor distT="0" distB="0" distL="114300" distR="114300" simplePos="0" relativeHeight="251669504" behindDoc="0" locked="0" layoutInCell="1" allowOverlap="1" wp14:anchorId="501260CB" wp14:editId="1B0AA11D">
              <wp:simplePos x="0" y="0"/>
              <wp:positionH relativeFrom="column">
                <wp:posOffset>1867205</wp:posOffset>
              </wp:positionH>
              <wp:positionV relativeFrom="paragraph">
                <wp:posOffset>131648</wp:posOffset>
              </wp:positionV>
              <wp:extent cx="838835" cy="3129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838835" cy="312935"/>
                      </a:xfrm>
                      <a:prstGeom prst="rect">
                        <a:avLst/>
                      </a:prstGeom>
                      <a:noFill/>
                      <a:ln w="6350">
                        <a:noFill/>
                      </a:ln>
                    </wps:spPr>
                    <wps:txbx>
                      <w:txbxContent>
                        <w:p w14:paraId="5C817436" w14:textId="09D85026" w:rsidR="00505106" w:rsidRPr="00F161CC" w:rsidRDefault="00505106" w:rsidP="00505106">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260CB" id="Text Box 17" o:spid="_x0000_s1038" type="#_x0000_t202" style="position:absolute;left:0;text-align:left;margin-left:147pt;margin-top:10.35pt;width:66.05pt;height:2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" filled="f" stroked="f" strokeweight=".5pt">
              <v:textbox>
                <w:txbxContent>
                  <w:p w14:paraId="5C817436" w14:textId="09D85026" w:rsidR="00505106" w:rsidRPr="00F161CC" w:rsidRDefault="00505106" w:rsidP="00505106">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501-223-4443</w:t>
                    </w:r>
                  </w:p>
                </w:txbxContent>
              </v:textbox>
            </v:shape>
          </w:pict>
        </mc:Fallback>
      </mc:AlternateContent>
    </w:r>
    <w:r w:rsidR="00275758">
      <w:rPr>
        <w:noProof/>
        <w:color w:val="00B0F0"/>
        <w:sz w:val="19"/>
        <w:szCs w:val="19"/>
        <w:u w:color="000080"/>
      </w:rPr>
      <w:drawing>
        <wp:anchor distT="0" distB="0" distL="114300" distR="114300" simplePos="0" relativeHeight="251664384" behindDoc="0" locked="0" layoutInCell="1" allowOverlap="1" wp14:anchorId="3F8C63D0" wp14:editId="1A0D2AF9">
          <wp:simplePos x="0" y="0"/>
          <wp:positionH relativeFrom="column">
            <wp:posOffset>1595755</wp:posOffset>
          </wp:positionH>
          <wp:positionV relativeFrom="paragraph">
            <wp:posOffset>120015</wp:posOffset>
          </wp:positionV>
          <wp:extent cx="266065" cy="266065"/>
          <wp:effectExtent l="0" t="0" r="0" b="635"/>
          <wp:wrapNone/>
          <wp:docPr id="12" name="Graphic 12"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Speaker phone with solid fill"/>
                  <pic:cNvPicPr/>
                </pic:nvPicPr>
                <pic:blipFill>
                  <a:blip r:embed="rId3">
                    <a:extLst>
                      <a:ext uri="{96DAC541-7B7A-43D3-8B79-37D633B846F1}">
                        <asvg:svgBlip xmlns:asvg="http://schemas.microsoft.com/office/drawing/2016/SVG/main" r:embed="rId4"/>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71552" behindDoc="0" locked="0" layoutInCell="1" allowOverlap="1" wp14:anchorId="330B0734" wp14:editId="01D3A03E">
              <wp:simplePos x="0" y="0"/>
              <wp:positionH relativeFrom="margin">
                <wp:posOffset>1867205</wp:posOffset>
              </wp:positionH>
              <wp:positionV relativeFrom="paragraph">
                <wp:posOffset>409625</wp:posOffset>
              </wp:positionV>
              <wp:extent cx="838835" cy="304719"/>
              <wp:effectExtent l="0" t="0" r="0" b="635"/>
              <wp:wrapNone/>
              <wp:docPr id="20" name="Text Box 20"/>
              <wp:cNvGraphicFramePr/>
              <a:graphic xmlns:a="http://schemas.openxmlformats.org/drawingml/2006/main">
                <a:graphicData uri="http://schemas.microsoft.com/office/word/2010/wordprocessingShape">
                  <wps:wsp>
                    <wps:cNvSpPr txBox="1"/>
                    <wps:spPr>
                      <a:xfrm>
                        <a:off x="0" y="0"/>
                        <a:ext cx="838835" cy="304719"/>
                      </a:xfrm>
                      <a:prstGeom prst="rect">
                        <a:avLst/>
                      </a:prstGeom>
                      <a:noFill/>
                      <a:ln w="6350">
                        <a:noFill/>
                      </a:ln>
                    </wps:spPr>
                    <wps:txbx>
                      <w:txbxContent>
                        <w:p w14:paraId="00506C21" w14:textId="59B18CCD" w:rsidR="003E373B" w:rsidRPr="00F161CC" w:rsidRDefault="003E373B" w:rsidP="003E373B">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B0734" id="Text Box 20" o:spid="_x0000_s1039" type="#_x0000_t202" style="position:absolute;left:0;text-align:left;margin-left:147pt;margin-top:32.25pt;width:66.05pt;height:2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SAGgIAADI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" filled="f" stroked="f" strokeweight=".5pt">
              <v:textbox>
                <w:txbxContent>
                  <w:p w14:paraId="00506C21" w14:textId="59B18CCD" w:rsidR="003E373B" w:rsidRPr="00F161CC" w:rsidRDefault="003E373B" w:rsidP="003E373B">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501-223-4446</w:t>
                    </w:r>
                  </w:p>
                </w:txbxContent>
              </v:textbox>
              <w10:wrap anchorx="margin"/>
            </v:shape>
          </w:pict>
        </mc:Fallback>
      </mc:AlternateContent>
    </w:r>
    <w:r w:rsidR="00275758">
      <w:rPr>
        <w:noProof/>
        <w:color w:val="00B0F0"/>
        <w:sz w:val="19"/>
        <w:szCs w:val="19"/>
        <w:u w:color="000080"/>
      </w:rPr>
      <w:drawing>
        <wp:anchor distT="0" distB="0" distL="114300" distR="114300" simplePos="0" relativeHeight="251666432" behindDoc="0" locked="0" layoutInCell="1" allowOverlap="1" wp14:anchorId="205D3C9A" wp14:editId="6F8F60AB">
          <wp:simplePos x="0" y="0"/>
          <wp:positionH relativeFrom="margin">
            <wp:posOffset>1633220</wp:posOffset>
          </wp:positionH>
          <wp:positionV relativeFrom="paragraph">
            <wp:posOffset>431165</wp:posOffset>
          </wp:positionV>
          <wp:extent cx="182880" cy="182880"/>
          <wp:effectExtent l="0" t="0" r="7620" b="7620"/>
          <wp:wrapNone/>
          <wp:docPr id="14" name="Graphic 14" descr="Fa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Fax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73600" behindDoc="0" locked="0" layoutInCell="1" allowOverlap="1" wp14:anchorId="2AD54507" wp14:editId="2EB721AC">
              <wp:simplePos x="0" y="0"/>
              <wp:positionH relativeFrom="margin">
                <wp:posOffset>3227832</wp:posOffset>
              </wp:positionH>
              <wp:positionV relativeFrom="paragraph">
                <wp:posOffset>124333</wp:posOffset>
              </wp:positionV>
              <wp:extent cx="1268730" cy="280820"/>
              <wp:effectExtent l="0" t="0" r="0" b="5080"/>
              <wp:wrapNone/>
              <wp:docPr id="21" name="Text Box 21"/>
              <wp:cNvGraphicFramePr/>
              <a:graphic xmlns:a="http://schemas.openxmlformats.org/drawingml/2006/main">
                <a:graphicData uri="http://schemas.microsoft.com/office/word/2010/wordprocessingShape">
                  <wps:wsp>
                    <wps:cNvSpPr txBox="1"/>
                    <wps:spPr>
                      <a:xfrm>
                        <a:off x="0" y="0"/>
                        <a:ext cx="1268730" cy="280820"/>
                      </a:xfrm>
                      <a:prstGeom prst="rect">
                        <a:avLst/>
                      </a:prstGeom>
                      <a:noFill/>
                      <a:ln w="6350">
                        <a:noFill/>
                      </a:ln>
                    </wps:spPr>
                    <wps:txbx>
                      <w:txbxContent>
                        <w:p w14:paraId="3DD2344D" w14:textId="45DCAAF0" w:rsidR="009405CA" w:rsidRPr="00F161CC" w:rsidRDefault="00000000" w:rsidP="009405CA">
                          <w:pPr>
                            <w:spacing w:after="0" w:line="240" w:lineRule="auto"/>
                            <w:rPr>
                              <w:rFonts w:ascii="Source Sans Pro" w:hAnsi="Source Sans Pro"/>
                              <w:color w:val="0070C0"/>
                              <w:sz w:val="16"/>
                              <w:szCs w:val="16"/>
                            </w:rPr>
                          </w:pPr>
                          <w:hyperlink r:id="rId7" w:history="1">
                            <w:r w:rsidR="009405CA" w:rsidRPr="00F161CC">
                              <w:rPr>
                                <w:rStyle w:val="Hyperlink0"/>
                                <w:rFonts w:ascii="Source Sans Pro" w:hAnsi="Source Sans Pro" w:cs="Arial Unicode MS"/>
                                <w:color w:val="0070C0"/>
                                <w:sz w:val="16"/>
                                <w:szCs w:val="16"/>
                              </w:rPr>
                              <w:t>secretariat@crfm.int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54507" id="Text Box 21" o:spid="_x0000_s1040" type="#_x0000_t202" style="position:absolute;left:0;text-align:left;margin-left:254.15pt;margin-top:9.8pt;width:99.9pt;height:2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" filled="f" stroked="f" strokeweight=".5pt">
              <v:textbox>
                <w:txbxContent>
                  <w:p w14:paraId="3DD2344D" w14:textId="45DCAAF0" w:rsidR="009405CA" w:rsidRPr="00F161CC" w:rsidRDefault="00000000" w:rsidP="009405CA">
                    <w:pPr>
                      <w:spacing w:after="0" w:line="240" w:lineRule="auto"/>
                      <w:rPr>
                        <w:rFonts w:ascii="Source Sans Pro" w:hAnsi="Source Sans Pro"/>
                        <w:color w:val="0070C0"/>
                        <w:sz w:val="16"/>
                        <w:szCs w:val="16"/>
                      </w:rPr>
                    </w:pPr>
                    <w:hyperlink r:id="rId8" w:history="1">
                      <w:r w:rsidR="009405CA" w:rsidRPr="00F161CC">
                        <w:rPr>
                          <w:rStyle w:val="Hyperlink0"/>
                          <w:rFonts w:ascii="Source Sans Pro" w:hAnsi="Source Sans Pro" w:cs="Arial Unicode MS"/>
                          <w:color w:val="0070C0"/>
                          <w:sz w:val="16"/>
                          <w:szCs w:val="16"/>
                        </w:rPr>
                        <w:t>secretariat@crfm.int</w:t>
                      </w:r>
                    </w:hyperlink>
                  </w:p>
                </w:txbxContent>
              </v:textbox>
              <w10:wrap anchorx="margin"/>
            </v:shape>
          </w:pict>
        </mc:Fallback>
      </mc:AlternateContent>
    </w:r>
    <w:r w:rsidR="00275758">
      <w:rPr>
        <w:noProof/>
        <w:color w:val="00B0F0"/>
        <w:sz w:val="19"/>
        <w:szCs w:val="19"/>
        <w:u w:color="000080"/>
      </w:rPr>
      <mc:AlternateContent>
        <mc:Choice Requires="wps">
          <w:drawing>
            <wp:anchor distT="0" distB="0" distL="114300" distR="114300" simplePos="0" relativeHeight="251675648" behindDoc="0" locked="0" layoutInCell="1" allowOverlap="1" wp14:anchorId="4A6696F8" wp14:editId="42939156">
              <wp:simplePos x="0" y="0"/>
              <wp:positionH relativeFrom="margin">
                <wp:posOffset>3242462</wp:posOffset>
              </wp:positionH>
              <wp:positionV relativeFrom="paragraph">
                <wp:posOffset>358419</wp:posOffset>
              </wp:positionV>
              <wp:extent cx="1268730" cy="25617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68730" cy="256173"/>
                      </a:xfrm>
                      <a:prstGeom prst="rect">
                        <a:avLst/>
                      </a:prstGeom>
                      <a:noFill/>
                      <a:ln w="6350">
                        <a:noFill/>
                      </a:ln>
                    </wps:spPr>
                    <wps:txbx>
                      <w:txbxContent>
                        <w:p w14:paraId="22376FB4" w14:textId="1A4AC034" w:rsidR="00FD481F" w:rsidRPr="00F161CC" w:rsidRDefault="00000000" w:rsidP="00FD481F">
                          <w:pPr>
                            <w:spacing w:after="0" w:line="240" w:lineRule="auto"/>
                            <w:rPr>
                              <w:rFonts w:ascii="Source Sans Pro" w:hAnsi="Source Sans Pro"/>
                              <w:color w:val="0070C0"/>
                              <w:sz w:val="16"/>
                              <w:szCs w:val="16"/>
                            </w:rPr>
                          </w:pPr>
                          <w:hyperlink r:id="rId9" w:history="1">
                            <w:r w:rsidR="00FD481F" w:rsidRPr="00F161CC">
                              <w:rPr>
                                <w:rStyle w:val="Hyperlink"/>
                                <w:rFonts w:ascii="Source Sans Pro" w:hAnsi="Source Sans Pro"/>
                                <w:color w:val="0070C0"/>
                                <w:sz w:val="16"/>
                                <w:szCs w:val="16"/>
                              </w:rPr>
                              <w:t>https://www.crfm.int/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696F8" id="Text Box 22" o:spid="_x0000_s1041" type="#_x0000_t202" style="position:absolute;left:0;text-align:left;margin-left:255.3pt;margin-top:28.2pt;width:99.9pt;height:20.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YGQIAADM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" filled="f" stroked="f" strokeweight=".5pt">
              <v:textbox>
                <w:txbxContent>
                  <w:p w14:paraId="22376FB4" w14:textId="1A4AC034" w:rsidR="00FD481F" w:rsidRPr="00F161CC" w:rsidRDefault="00000000" w:rsidP="00FD481F">
                    <w:pPr>
                      <w:spacing w:after="0" w:line="240" w:lineRule="auto"/>
                      <w:rPr>
                        <w:rFonts w:ascii="Source Sans Pro" w:hAnsi="Source Sans Pro"/>
                        <w:color w:val="0070C0"/>
                        <w:sz w:val="16"/>
                        <w:szCs w:val="16"/>
                      </w:rPr>
                    </w:pPr>
                    <w:hyperlink r:id="rId10" w:history="1">
                      <w:r w:rsidR="00FD481F" w:rsidRPr="00F161CC">
                        <w:rPr>
                          <w:rStyle w:val="Hyperlink"/>
                          <w:rFonts w:ascii="Source Sans Pro" w:hAnsi="Source Sans Pro"/>
                          <w:color w:val="0070C0"/>
                          <w:sz w:val="16"/>
                          <w:szCs w:val="16"/>
                        </w:rPr>
                        <w:t>https://www.crfm.int/</w:t>
                      </w:r>
                    </w:hyperlink>
                  </w:p>
                </w:txbxContent>
              </v:textbox>
              <w10:wrap anchorx="margin"/>
            </v:shape>
          </w:pict>
        </mc:Fallback>
      </mc:AlternateContent>
    </w:r>
    <w:r w:rsidR="00275758">
      <w:rPr>
        <w:noProof/>
        <w:color w:val="00B0F0"/>
        <w:sz w:val="19"/>
        <w:szCs w:val="19"/>
        <w:u w:color="000080"/>
      </w:rPr>
      <mc:AlternateContent>
        <mc:Choice Requires="wps">
          <w:drawing>
            <wp:anchor distT="0" distB="0" distL="114300" distR="114300" simplePos="0" relativeHeight="251676672" behindDoc="0" locked="0" layoutInCell="1" allowOverlap="1" wp14:anchorId="27BB28A8" wp14:editId="5316EF93">
              <wp:simplePos x="0" y="0"/>
              <wp:positionH relativeFrom="column">
                <wp:posOffset>4697048</wp:posOffset>
              </wp:positionH>
              <wp:positionV relativeFrom="paragraph">
                <wp:posOffset>7620</wp:posOffset>
              </wp:positionV>
              <wp:extent cx="7335" cy="634621"/>
              <wp:effectExtent l="0" t="0" r="31115" b="32385"/>
              <wp:wrapNone/>
              <wp:docPr id="24" name="Straight Connector 24"/>
              <wp:cNvGraphicFramePr/>
              <a:graphic xmlns:a="http://schemas.openxmlformats.org/drawingml/2006/main">
                <a:graphicData uri="http://schemas.microsoft.com/office/word/2010/wordprocessingShape">
                  <wps:wsp>
                    <wps:cNvCnPr/>
                    <wps:spPr>
                      <a:xfrm>
                        <a:off x="0" y="0"/>
                        <a:ext cx="7335" cy="634621"/>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C00D03" id="Straight Connector 2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69.85pt,.6pt" to="370.4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" strokecolor="#7f7f7f [1612]"/>
          </w:pict>
        </mc:Fallback>
      </mc:AlternateContent>
    </w:r>
    <w:r w:rsidR="0084152A">
      <w:rPr>
        <w:rFonts w:cs="Arial Unicode MS"/>
        <w:noProof/>
        <w:color w:val="0000FF"/>
        <w:sz w:val="19"/>
        <w:szCs w:val="19"/>
        <w:u w:val="single" w:color="0000FF"/>
      </w:rPr>
      <w:drawing>
        <wp:anchor distT="0" distB="0" distL="114300" distR="114300" simplePos="0" relativeHeight="251679744" behindDoc="0" locked="0" layoutInCell="1" allowOverlap="1" wp14:anchorId="2F10F2D2" wp14:editId="31F1C148">
          <wp:simplePos x="0" y="0"/>
          <wp:positionH relativeFrom="column">
            <wp:posOffset>4952365</wp:posOffset>
          </wp:positionH>
          <wp:positionV relativeFrom="paragraph">
            <wp:posOffset>62865</wp:posOffset>
          </wp:positionV>
          <wp:extent cx="170180" cy="170180"/>
          <wp:effectExtent l="0" t="0" r="1270" b="1270"/>
          <wp:wrapNone/>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1">
                    <a:extLst>
                      <a:ext uri="{837473B0-CC2E-450A-ABE3-18F120FF3D39}">
                        <a1611:picAttrSrcUrl xmlns:a1611="http://schemas.microsoft.com/office/drawing/2016/11/main" r:id="rId12"/>
                      </a:ext>
                    </a:extLst>
                  </a:blip>
                  <a:stretch>
                    <a:fillRect/>
                  </a:stretch>
                </pic:blipFill>
                <pic:spPr>
                  <a:xfrm>
                    <a:off x="0" y="0"/>
                    <a:ext cx="170180" cy="170180"/>
                  </a:xfrm>
                  <a:prstGeom prst="rect">
                    <a:avLst/>
                  </a:prstGeom>
                </pic:spPr>
              </pic:pic>
            </a:graphicData>
          </a:graphic>
          <wp14:sizeRelH relativeFrom="page">
            <wp14:pctWidth>0</wp14:pctWidth>
          </wp14:sizeRelH>
          <wp14:sizeRelV relativeFrom="page">
            <wp14:pctHeight>0</wp14:pctHeight>
          </wp14:sizeRelV>
        </wp:anchor>
      </w:drawing>
    </w:r>
  </w:p>
  <w:p w14:paraId="33A7EF74" w14:textId="1C0DA648" w:rsidR="00561EAA" w:rsidRPr="00FE7EF8" w:rsidRDefault="000641B8" w:rsidP="00561EAA">
    <w:pPr>
      <w:pStyle w:val="Caption"/>
      <w:pBdr>
        <w:top w:val="single" w:sz="4" w:space="1" w:color="auto"/>
      </w:pBdr>
      <w:spacing w:after="0"/>
      <w:jc w:val="center"/>
      <w:rPr>
        <w:rFonts w:ascii="Stencil" w:hAnsi="Stencil" w:cs="Stencil"/>
        <w:color w:val="0070C0"/>
        <w:sz w:val="21"/>
        <w:szCs w:val="21"/>
        <w:u w:color="000080"/>
      </w:rPr>
    </w:pPr>
    <w:r>
      <w:rPr>
        <w:noProof/>
        <w:color w:val="00B0F0"/>
        <w:sz w:val="19"/>
        <w:szCs w:val="19"/>
        <w:u w:color="000080"/>
      </w:rPr>
      <w:drawing>
        <wp:anchor distT="0" distB="0" distL="114300" distR="114300" simplePos="0" relativeHeight="251658240" behindDoc="0" locked="0" layoutInCell="1" allowOverlap="1" wp14:anchorId="48EF4355" wp14:editId="2290A9B2">
          <wp:simplePos x="0" y="0"/>
          <wp:positionH relativeFrom="margin">
            <wp:posOffset>13174</wp:posOffset>
          </wp:positionH>
          <wp:positionV relativeFrom="paragraph">
            <wp:posOffset>66675</wp:posOffset>
          </wp:positionV>
          <wp:extent cx="266065" cy="266065"/>
          <wp:effectExtent l="0" t="0" r="0" b="635"/>
          <wp:wrapNone/>
          <wp:docPr id="8" name="Graphic 8" descr="Mark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Marker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85888" behindDoc="0" locked="0" layoutInCell="1" allowOverlap="1" wp14:anchorId="03A729FC" wp14:editId="2E3EA3D6">
              <wp:simplePos x="0" y="0"/>
              <wp:positionH relativeFrom="column">
                <wp:posOffset>5180990</wp:posOffset>
              </wp:positionH>
              <wp:positionV relativeFrom="paragraph">
                <wp:posOffset>104267</wp:posOffset>
              </wp:positionV>
              <wp:extent cx="955344" cy="3129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55344" cy="312935"/>
                      </a:xfrm>
                      <a:prstGeom prst="rect">
                        <a:avLst/>
                      </a:prstGeom>
                      <a:noFill/>
                      <a:ln w="6350">
                        <a:noFill/>
                      </a:ln>
                    </wps:spPr>
                    <wps:txbx>
                      <w:txbxContent>
                        <w:p w14:paraId="31434681" w14:textId="4DA4F7EC"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@CaribFisheries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729FC" id="Text Box 29" o:spid="_x0000_s1042" type="#_x0000_t202" style="position:absolute;left:0;text-align:left;margin-left:407.95pt;margin-top:8.2pt;width:75.2pt;height:2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" filled="f" stroked="f" strokeweight=".5pt">
              <v:textbox>
                <w:txbxContent>
                  <w:p w14:paraId="31434681" w14:textId="4DA4F7EC"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@CaribFisheries</w:t>
                    </w:r>
                  </w:p>
                </w:txbxContent>
              </v:textbox>
            </v:shape>
          </w:pict>
        </mc:Fallback>
      </mc:AlternateContent>
    </w:r>
    <w:r w:rsidR="0084152A">
      <w:rPr>
        <w:rFonts w:cs="Arial Unicode MS"/>
        <w:noProof/>
        <w:color w:val="0000FF"/>
        <w:sz w:val="19"/>
        <w:szCs w:val="19"/>
        <w:u w:val="single" w:color="0000FF"/>
      </w:rPr>
      <w:drawing>
        <wp:anchor distT="0" distB="0" distL="114300" distR="114300" simplePos="0" relativeHeight="251677696" behindDoc="0" locked="0" layoutInCell="1" allowOverlap="1" wp14:anchorId="0FAED676" wp14:editId="59AEB417">
          <wp:simplePos x="0" y="0"/>
          <wp:positionH relativeFrom="column">
            <wp:posOffset>4957549</wp:posOffset>
          </wp:positionH>
          <wp:positionV relativeFrom="paragraph">
            <wp:posOffset>144221</wp:posOffset>
          </wp:positionV>
          <wp:extent cx="170597" cy="138183"/>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a:extLst>
                      <a:ext uri="{837473B0-CC2E-450A-ABE3-18F120FF3D39}">
                        <a1611:picAttrSrcUrl xmlns:a1611="http://schemas.microsoft.com/office/drawing/2016/11/main" r:id="rId16"/>
                      </a:ext>
                    </a:extLst>
                  </a:blip>
                  <a:stretch>
                    <a:fillRect/>
                  </a:stretch>
                </pic:blipFill>
                <pic:spPr>
                  <a:xfrm>
                    <a:off x="0" y="0"/>
                    <a:ext cx="170597" cy="138183"/>
                  </a:xfrm>
                  <a:prstGeom prst="rect">
                    <a:avLst/>
                  </a:prstGeom>
                </pic:spPr>
              </pic:pic>
            </a:graphicData>
          </a:graphic>
          <wp14:sizeRelH relativeFrom="page">
            <wp14:pctWidth>0</wp14:pctWidth>
          </wp14:sizeRelH>
          <wp14:sizeRelV relativeFrom="page">
            <wp14:pctHeight>0</wp14:pctHeight>
          </wp14:sizeRelV>
        </wp:anchor>
      </w:drawing>
    </w:r>
    <w:r w:rsidR="00561EAA" w:rsidRPr="00FE7EF8">
      <w:rPr>
        <w:color w:val="0070C0"/>
        <w:sz w:val="21"/>
        <w:szCs w:val="21"/>
        <w:u w:color="000080"/>
      </w:rPr>
      <w:t xml:space="preserve"> </w:t>
    </w:r>
  </w:p>
  <w:p w14:paraId="6F1B219A" w14:textId="0AD5631D" w:rsidR="009473F0" w:rsidRPr="009473F0" w:rsidRDefault="000641B8" w:rsidP="009473F0">
    <w:pPr>
      <w:pBdr>
        <w:top w:val="single" w:sz="4" w:space="1" w:color="auto"/>
      </w:pBdr>
      <w:spacing w:after="0" w:line="240" w:lineRule="auto"/>
      <w:jc w:val="center"/>
      <w:rPr>
        <w:rFonts w:cs="Arial Unicode MS"/>
        <w:color w:val="0000FF"/>
        <w:sz w:val="19"/>
        <w:szCs w:val="19"/>
        <w:u w:val="single" w:color="0000FF"/>
      </w:rPr>
    </w:pPr>
    <w:r>
      <w:rPr>
        <w:noProof/>
        <w:color w:val="00B0F0"/>
        <w:sz w:val="19"/>
        <w:szCs w:val="19"/>
        <w:u w:color="000080"/>
      </w:rPr>
      <w:drawing>
        <wp:anchor distT="0" distB="0" distL="114300" distR="114300" simplePos="0" relativeHeight="251662336" behindDoc="0" locked="0" layoutInCell="1" allowOverlap="1" wp14:anchorId="2FE46446" wp14:editId="1E3FC986">
          <wp:simplePos x="0" y="0"/>
          <wp:positionH relativeFrom="column">
            <wp:posOffset>3042285</wp:posOffset>
          </wp:positionH>
          <wp:positionV relativeFrom="paragraph">
            <wp:posOffset>67149</wp:posOffset>
          </wp:positionV>
          <wp:extent cx="224790" cy="224790"/>
          <wp:effectExtent l="0" t="0" r="3810" b="3810"/>
          <wp:wrapNone/>
          <wp:docPr id="11" name="Graphic 11" descr="Worl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World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224790" cy="224790"/>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87936" behindDoc="0" locked="0" layoutInCell="1" allowOverlap="1" wp14:anchorId="3F8F9425" wp14:editId="34200237">
              <wp:simplePos x="0" y="0"/>
              <wp:positionH relativeFrom="column">
                <wp:posOffset>5195621</wp:posOffset>
              </wp:positionH>
              <wp:positionV relativeFrom="paragraph">
                <wp:posOffset>158293</wp:posOffset>
              </wp:positionV>
              <wp:extent cx="838835" cy="3129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38835" cy="312935"/>
                      </a:xfrm>
                      <a:prstGeom prst="rect">
                        <a:avLst/>
                      </a:prstGeom>
                      <a:noFill/>
                      <a:ln w="6350">
                        <a:noFill/>
                      </a:ln>
                    </wps:spPr>
                    <wps:txbx>
                      <w:txbxContent>
                        <w:p w14:paraId="6F4127AE" w14:textId="5CBDFD83"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TheCRFM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F9425" id="Text Box 30" o:spid="_x0000_s1043" type="#_x0000_t202" style="position:absolute;left:0;text-align:left;margin-left:409.1pt;margin-top:12.45pt;width:66.05pt;height:2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" filled="f" stroked="f" strokeweight=".5pt">
              <v:textbox>
                <w:txbxContent>
                  <w:p w14:paraId="6F4127AE" w14:textId="5CBDFD83"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TheCRFM</w:t>
                    </w:r>
                  </w:p>
                </w:txbxContent>
              </v:textbox>
            </v:shape>
          </w:pict>
        </mc:Fallback>
      </mc:AlternateContent>
    </w:r>
    <w:r w:rsidR="0084152A">
      <w:rPr>
        <w:rFonts w:cs="Arial Unicode MS"/>
        <w:noProof/>
        <w:color w:val="0000FF"/>
        <w:sz w:val="19"/>
        <w:szCs w:val="19"/>
        <w:u w:val="single" w:color="0000FF"/>
      </w:rPr>
      <w:drawing>
        <wp:anchor distT="0" distB="0" distL="114300" distR="114300" simplePos="0" relativeHeight="251681792" behindDoc="0" locked="0" layoutInCell="1" allowOverlap="1" wp14:anchorId="356956EC" wp14:editId="42A18328">
          <wp:simplePos x="0" y="0"/>
          <wp:positionH relativeFrom="column">
            <wp:posOffset>4957549</wp:posOffset>
          </wp:positionH>
          <wp:positionV relativeFrom="paragraph">
            <wp:posOffset>174616</wp:posOffset>
          </wp:positionV>
          <wp:extent cx="170597" cy="170597"/>
          <wp:effectExtent l="0" t="0" r="127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a:extLst>
                      <a:ext uri="{837473B0-CC2E-450A-ABE3-18F120FF3D39}">
                        <a1611:picAttrSrcUrl xmlns:a1611="http://schemas.microsoft.com/office/drawing/2016/11/main" r:id="rId20"/>
                      </a:ext>
                    </a:extLst>
                  </a:blip>
                  <a:stretch>
                    <a:fillRect/>
                  </a:stretch>
                </pic:blipFill>
                <pic:spPr>
                  <a:xfrm>
                    <a:off x="0" y="0"/>
                    <a:ext cx="170597" cy="170597"/>
                  </a:xfrm>
                  <a:prstGeom prst="rect">
                    <a:avLst/>
                  </a:prstGeom>
                </pic:spPr>
              </pic:pic>
            </a:graphicData>
          </a:graphic>
          <wp14:sizeRelH relativeFrom="page">
            <wp14:pctWidth>0</wp14:pctWidth>
          </wp14:sizeRelH>
          <wp14:sizeRelV relativeFrom="page">
            <wp14:pctHeight>0</wp14:pctHeight>
          </wp14:sizeRelV>
        </wp:anchor>
      </w:drawing>
    </w:r>
    <w:r w:rsidR="00561EAA">
      <w:rPr>
        <w:color w:val="000080"/>
        <w:sz w:val="19"/>
        <w:szCs w:val="19"/>
        <w:u w:color="00008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F3ABC" w14:textId="77777777" w:rsidR="00C46E3E" w:rsidRDefault="00C46E3E" w:rsidP="00561EAA">
      <w:pPr>
        <w:spacing w:after="0" w:line="240" w:lineRule="auto"/>
      </w:pPr>
      <w:r>
        <w:separator/>
      </w:r>
    </w:p>
  </w:footnote>
  <w:footnote w:type="continuationSeparator" w:id="0">
    <w:p w14:paraId="1236E013" w14:textId="77777777" w:rsidR="00C46E3E" w:rsidRDefault="00C46E3E" w:rsidP="00561E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673C8"/>
    <w:multiLevelType w:val="hybridMultilevel"/>
    <w:tmpl w:val="CE483E18"/>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 w15:restartNumberingAfterBreak="0">
    <w:nsid w:val="40914D2D"/>
    <w:multiLevelType w:val="hybridMultilevel"/>
    <w:tmpl w:val="56404224"/>
    <w:lvl w:ilvl="0" w:tplc="E28A6CD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312030"/>
    <w:multiLevelType w:val="hybridMultilevel"/>
    <w:tmpl w:val="0EBED01A"/>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3" w15:restartNumberingAfterBreak="0">
    <w:nsid w:val="4DD53D06"/>
    <w:multiLevelType w:val="hybridMultilevel"/>
    <w:tmpl w:val="0C044FC4"/>
    <w:lvl w:ilvl="0" w:tplc="88104596">
      <w:start w:val="4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2949B7"/>
    <w:multiLevelType w:val="hybridMultilevel"/>
    <w:tmpl w:val="291436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64DC0867"/>
    <w:multiLevelType w:val="hybridMultilevel"/>
    <w:tmpl w:val="11D45078"/>
    <w:lvl w:ilvl="0" w:tplc="16A8A194">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D86017"/>
    <w:multiLevelType w:val="hybridMultilevel"/>
    <w:tmpl w:val="5C9E7BC6"/>
    <w:lvl w:ilvl="0" w:tplc="D98C5D80">
      <w:start w:val="1"/>
      <w:numFmt w:val="decimal"/>
      <w:pStyle w:val="MCRepPara"/>
      <w:lvlText w:val="%1."/>
      <w:lvlJc w:val="left"/>
      <w:pPr>
        <w:ind w:left="360" w:hanging="360"/>
      </w:pPr>
      <w:rPr>
        <w:rFonts w:ascii="Times New Roman" w:hAnsi="Times New Roman" w:cs="Times New Roman" w:hint="default"/>
        <w:b w:val="0"/>
        <w:i w:val="0"/>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F3D3959"/>
    <w:multiLevelType w:val="hybridMultilevel"/>
    <w:tmpl w:val="4D70376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7C6344BE"/>
    <w:multiLevelType w:val="hybridMultilevel"/>
    <w:tmpl w:val="CB3AF756"/>
    <w:lvl w:ilvl="0" w:tplc="E544F5B6">
      <w:start w:val="1"/>
      <w:numFmt w:val="decimal"/>
      <w:lvlText w:val="%1."/>
      <w:lvlJc w:val="left"/>
      <w:pPr>
        <w:ind w:left="99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870292893">
    <w:abstractNumId w:val="8"/>
  </w:num>
  <w:num w:numId="2" w16cid:durableId="457719946">
    <w:abstractNumId w:val="7"/>
  </w:num>
  <w:num w:numId="3" w16cid:durableId="776369295">
    <w:abstractNumId w:val="4"/>
  </w:num>
  <w:num w:numId="4" w16cid:durableId="768352628">
    <w:abstractNumId w:val="5"/>
  </w:num>
  <w:num w:numId="5" w16cid:durableId="255985408">
    <w:abstractNumId w:val="6"/>
  </w:num>
  <w:num w:numId="6" w16cid:durableId="856507835">
    <w:abstractNumId w:val="2"/>
  </w:num>
  <w:num w:numId="7" w16cid:durableId="1772822773">
    <w:abstractNumId w:val="0"/>
  </w:num>
  <w:num w:numId="8" w16cid:durableId="1702971215">
    <w:abstractNumId w:val="1"/>
  </w:num>
  <w:num w:numId="9" w16cid:durableId="13112508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023"/>
    <w:rsid w:val="00000A81"/>
    <w:rsid w:val="00000CD3"/>
    <w:rsid w:val="00002651"/>
    <w:rsid w:val="00003F2C"/>
    <w:rsid w:val="000049D8"/>
    <w:rsid w:val="00004FCB"/>
    <w:rsid w:val="00013BC5"/>
    <w:rsid w:val="00015F94"/>
    <w:rsid w:val="000211C7"/>
    <w:rsid w:val="00026BB3"/>
    <w:rsid w:val="00027485"/>
    <w:rsid w:val="00050749"/>
    <w:rsid w:val="00052ED0"/>
    <w:rsid w:val="00061436"/>
    <w:rsid w:val="000628CA"/>
    <w:rsid w:val="00063AD9"/>
    <w:rsid w:val="000641B8"/>
    <w:rsid w:val="0006584A"/>
    <w:rsid w:val="00066050"/>
    <w:rsid w:val="000703CB"/>
    <w:rsid w:val="000727D9"/>
    <w:rsid w:val="00075F42"/>
    <w:rsid w:val="00081E70"/>
    <w:rsid w:val="000915F9"/>
    <w:rsid w:val="0009258B"/>
    <w:rsid w:val="00092F70"/>
    <w:rsid w:val="000A04DA"/>
    <w:rsid w:val="000A1A31"/>
    <w:rsid w:val="000A7E57"/>
    <w:rsid w:val="000B0A11"/>
    <w:rsid w:val="000B306B"/>
    <w:rsid w:val="000B37DF"/>
    <w:rsid w:val="000B54A5"/>
    <w:rsid w:val="000C1A3F"/>
    <w:rsid w:val="000C3635"/>
    <w:rsid w:val="000C407A"/>
    <w:rsid w:val="000C42E4"/>
    <w:rsid w:val="000C4A49"/>
    <w:rsid w:val="000C4A90"/>
    <w:rsid w:val="000D0715"/>
    <w:rsid w:val="000D1154"/>
    <w:rsid w:val="000D2B2A"/>
    <w:rsid w:val="000D2CD7"/>
    <w:rsid w:val="000D7604"/>
    <w:rsid w:val="000E03B4"/>
    <w:rsid w:val="000E154B"/>
    <w:rsid w:val="000E1A38"/>
    <w:rsid w:val="000E529C"/>
    <w:rsid w:val="000F2631"/>
    <w:rsid w:val="00100AF5"/>
    <w:rsid w:val="00101525"/>
    <w:rsid w:val="001031EB"/>
    <w:rsid w:val="001057C8"/>
    <w:rsid w:val="00106580"/>
    <w:rsid w:val="001074C2"/>
    <w:rsid w:val="001100EA"/>
    <w:rsid w:val="001109CA"/>
    <w:rsid w:val="00114099"/>
    <w:rsid w:val="001142D6"/>
    <w:rsid w:val="00115E78"/>
    <w:rsid w:val="00116EFC"/>
    <w:rsid w:val="00116FE8"/>
    <w:rsid w:val="00117F1B"/>
    <w:rsid w:val="0012227C"/>
    <w:rsid w:val="001229B7"/>
    <w:rsid w:val="00123EB6"/>
    <w:rsid w:val="00124749"/>
    <w:rsid w:val="0012557C"/>
    <w:rsid w:val="00127571"/>
    <w:rsid w:val="001315C6"/>
    <w:rsid w:val="001322A3"/>
    <w:rsid w:val="0013248F"/>
    <w:rsid w:val="001340BB"/>
    <w:rsid w:val="00135D15"/>
    <w:rsid w:val="001409D2"/>
    <w:rsid w:val="00144535"/>
    <w:rsid w:val="00145049"/>
    <w:rsid w:val="00145AEF"/>
    <w:rsid w:val="00145CFC"/>
    <w:rsid w:val="001479C3"/>
    <w:rsid w:val="00147CD6"/>
    <w:rsid w:val="00151FA2"/>
    <w:rsid w:val="001525FA"/>
    <w:rsid w:val="0015261D"/>
    <w:rsid w:val="00153346"/>
    <w:rsid w:val="00154C51"/>
    <w:rsid w:val="00156CE7"/>
    <w:rsid w:val="00163BB2"/>
    <w:rsid w:val="00165156"/>
    <w:rsid w:val="001655E5"/>
    <w:rsid w:val="0017105B"/>
    <w:rsid w:val="00174B26"/>
    <w:rsid w:val="00174B4A"/>
    <w:rsid w:val="00180BC1"/>
    <w:rsid w:val="0018177F"/>
    <w:rsid w:val="00182ED5"/>
    <w:rsid w:val="00183004"/>
    <w:rsid w:val="00187284"/>
    <w:rsid w:val="00190A3E"/>
    <w:rsid w:val="00192109"/>
    <w:rsid w:val="001932E7"/>
    <w:rsid w:val="001A0090"/>
    <w:rsid w:val="001A23F9"/>
    <w:rsid w:val="001A7DAE"/>
    <w:rsid w:val="001B1697"/>
    <w:rsid w:val="001B1841"/>
    <w:rsid w:val="001B3096"/>
    <w:rsid w:val="001B46F6"/>
    <w:rsid w:val="001B5531"/>
    <w:rsid w:val="001C01EF"/>
    <w:rsid w:val="001C0BF2"/>
    <w:rsid w:val="001C17C0"/>
    <w:rsid w:val="001C2B1C"/>
    <w:rsid w:val="001C36A7"/>
    <w:rsid w:val="001C58FA"/>
    <w:rsid w:val="001C7BC7"/>
    <w:rsid w:val="001D05E9"/>
    <w:rsid w:val="001D0640"/>
    <w:rsid w:val="001D073B"/>
    <w:rsid w:val="001D2611"/>
    <w:rsid w:val="001D2A9E"/>
    <w:rsid w:val="001D399F"/>
    <w:rsid w:val="001D500E"/>
    <w:rsid w:val="001D669C"/>
    <w:rsid w:val="001D6C4F"/>
    <w:rsid w:val="001E0FC7"/>
    <w:rsid w:val="001E44BE"/>
    <w:rsid w:val="001F0CC9"/>
    <w:rsid w:val="001F275D"/>
    <w:rsid w:val="001F293D"/>
    <w:rsid w:val="001F591E"/>
    <w:rsid w:val="001F5B01"/>
    <w:rsid w:val="0020088E"/>
    <w:rsid w:val="00201EA3"/>
    <w:rsid w:val="00202E45"/>
    <w:rsid w:val="00203CB0"/>
    <w:rsid w:val="00205E18"/>
    <w:rsid w:val="00212A46"/>
    <w:rsid w:val="00215284"/>
    <w:rsid w:val="00215379"/>
    <w:rsid w:val="00216FEA"/>
    <w:rsid w:val="002268F9"/>
    <w:rsid w:val="00227179"/>
    <w:rsid w:val="002308D1"/>
    <w:rsid w:val="00233AB7"/>
    <w:rsid w:val="00234C65"/>
    <w:rsid w:val="00241F5B"/>
    <w:rsid w:val="002421B6"/>
    <w:rsid w:val="002476CD"/>
    <w:rsid w:val="002535F1"/>
    <w:rsid w:val="00253759"/>
    <w:rsid w:val="0025531F"/>
    <w:rsid w:val="00255365"/>
    <w:rsid w:val="00257B24"/>
    <w:rsid w:val="002658C2"/>
    <w:rsid w:val="00272BEC"/>
    <w:rsid w:val="00275758"/>
    <w:rsid w:val="00277860"/>
    <w:rsid w:val="00277921"/>
    <w:rsid w:val="00277C9B"/>
    <w:rsid w:val="002810B6"/>
    <w:rsid w:val="0028224B"/>
    <w:rsid w:val="00284E25"/>
    <w:rsid w:val="00286873"/>
    <w:rsid w:val="0028753F"/>
    <w:rsid w:val="00295C0C"/>
    <w:rsid w:val="00296500"/>
    <w:rsid w:val="00296DF3"/>
    <w:rsid w:val="002A1C79"/>
    <w:rsid w:val="002A1CAB"/>
    <w:rsid w:val="002A3E96"/>
    <w:rsid w:val="002A4B35"/>
    <w:rsid w:val="002A7645"/>
    <w:rsid w:val="002B0878"/>
    <w:rsid w:val="002B341A"/>
    <w:rsid w:val="002B354C"/>
    <w:rsid w:val="002B4260"/>
    <w:rsid w:val="002C1405"/>
    <w:rsid w:val="002C1566"/>
    <w:rsid w:val="002D097C"/>
    <w:rsid w:val="002D69BD"/>
    <w:rsid w:val="002D7947"/>
    <w:rsid w:val="002E0F85"/>
    <w:rsid w:val="002E146C"/>
    <w:rsid w:val="002E48CB"/>
    <w:rsid w:val="002E55EF"/>
    <w:rsid w:val="002E7DF2"/>
    <w:rsid w:val="002F25E4"/>
    <w:rsid w:val="002F2820"/>
    <w:rsid w:val="002F5E07"/>
    <w:rsid w:val="00305FE1"/>
    <w:rsid w:val="00310D11"/>
    <w:rsid w:val="003125F1"/>
    <w:rsid w:val="00313792"/>
    <w:rsid w:val="00313A89"/>
    <w:rsid w:val="00313C39"/>
    <w:rsid w:val="003146FA"/>
    <w:rsid w:val="0032052D"/>
    <w:rsid w:val="0032056D"/>
    <w:rsid w:val="00321FD0"/>
    <w:rsid w:val="003241FC"/>
    <w:rsid w:val="003252DB"/>
    <w:rsid w:val="00330604"/>
    <w:rsid w:val="003352DF"/>
    <w:rsid w:val="00335F63"/>
    <w:rsid w:val="003372BD"/>
    <w:rsid w:val="00340489"/>
    <w:rsid w:val="00341480"/>
    <w:rsid w:val="00341576"/>
    <w:rsid w:val="00346ED3"/>
    <w:rsid w:val="00350A84"/>
    <w:rsid w:val="00350F5E"/>
    <w:rsid w:val="00352EF5"/>
    <w:rsid w:val="0035369D"/>
    <w:rsid w:val="003552E8"/>
    <w:rsid w:val="003564B9"/>
    <w:rsid w:val="00357A9C"/>
    <w:rsid w:val="00361516"/>
    <w:rsid w:val="00364006"/>
    <w:rsid w:val="00365034"/>
    <w:rsid w:val="003650A8"/>
    <w:rsid w:val="00370D1C"/>
    <w:rsid w:val="003731F0"/>
    <w:rsid w:val="0037438D"/>
    <w:rsid w:val="00375873"/>
    <w:rsid w:val="003773C7"/>
    <w:rsid w:val="00380053"/>
    <w:rsid w:val="0039120C"/>
    <w:rsid w:val="00391DD7"/>
    <w:rsid w:val="003A054E"/>
    <w:rsid w:val="003A10FE"/>
    <w:rsid w:val="003A2034"/>
    <w:rsid w:val="003A576E"/>
    <w:rsid w:val="003A5927"/>
    <w:rsid w:val="003A7B6C"/>
    <w:rsid w:val="003C017D"/>
    <w:rsid w:val="003C66A7"/>
    <w:rsid w:val="003D0BCE"/>
    <w:rsid w:val="003D1554"/>
    <w:rsid w:val="003D1DCA"/>
    <w:rsid w:val="003D201D"/>
    <w:rsid w:val="003D3135"/>
    <w:rsid w:val="003D56B5"/>
    <w:rsid w:val="003D5704"/>
    <w:rsid w:val="003E0003"/>
    <w:rsid w:val="003E239F"/>
    <w:rsid w:val="003E373B"/>
    <w:rsid w:val="003E420F"/>
    <w:rsid w:val="003E5BDA"/>
    <w:rsid w:val="003F008A"/>
    <w:rsid w:val="003F19A9"/>
    <w:rsid w:val="00401FD0"/>
    <w:rsid w:val="004028E6"/>
    <w:rsid w:val="0040363E"/>
    <w:rsid w:val="00410EB8"/>
    <w:rsid w:val="004111F0"/>
    <w:rsid w:val="00412574"/>
    <w:rsid w:val="00413498"/>
    <w:rsid w:val="00414BF0"/>
    <w:rsid w:val="00414D90"/>
    <w:rsid w:val="00417936"/>
    <w:rsid w:val="00420AC2"/>
    <w:rsid w:val="00424904"/>
    <w:rsid w:val="004327B6"/>
    <w:rsid w:val="0043784B"/>
    <w:rsid w:val="00440912"/>
    <w:rsid w:val="00440D71"/>
    <w:rsid w:val="00444C91"/>
    <w:rsid w:val="004459AF"/>
    <w:rsid w:val="00445A51"/>
    <w:rsid w:val="00450781"/>
    <w:rsid w:val="00451628"/>
    <w:rsid w:val="004521E4"/>
    <w:rsid w:val="00452C06"/>
    <w:rsid w:val="00460800"/>
    <w:rsid w:val="00460F01"/>
    <w:rsid w:val="00463B07"/>
    <w:rsid w:val="00463D9D"/>
    <w:rsid w:val="00466D02"/>
    <w:rsid w:val="0047248B"/>
    <w:rsid w:val="0048397A"/>
    <w:rsid w:val="00490A61"/>
    <w:rsid w:val="004918F9"/>
    <w:rsid w:val="004A0945"/>
    <w:rsid w:val="004A72B2"/>
    <w:rsid w:val="004B02C5"/>
    <w:rsid w:val="004B26AD"/>
    <w:rsid w:val="004B5615"/>
    <w:rsid w:val="004B5904"/>
    <w:rsid w:val="004C27F7"/>
    <w:rsid w:val="004C3210"/>
    <w:rsid w:val="004D1208"/>
    <w:rsid w:val="004D12DF"/>
    <w:rsid w:val="004D1C3D"/>
    <w:rsid w:val="004D2C3E"/>
    <w:rsid w:val="004D5680"/>
    <w:rsid w:val="004E003D"/>
    <w:rsid w:val="004E3331"/>
    <w:rsid w:val="004E41D2"/>
    <w:rsid w:val="004E4381"/>
    <w:rsid w:val="004F25C0"/>
    <w:rsid w:val="004F4081"/>
    <w:rsid w:val="004F68FE"/>
    <w:rsid w:val="00500031"/>
    <w:rsid w:val="00500A29"/>
    <w:rsid w:val="00502F77"/>
    <w:rsid w:val="00504D9D"/>
    <w:rsid w:val="00505106"/>
    <w:rsid w:val="00506FD3"/>
    <w:rsid w:val="005102F4"/>
    <w:rsid w:val="00523F96"/>
    <w:rsid w:val="00531FE1"/>
    <w:rsid w:val="00533755"/>
    <w:rsid w:val="00540654"/>
    <w:rsid w:val="00541B59"/>
    <w:rsid w:val="00542844"/>
    <w:rsid w:val="00546DEF"/>
    <w:rsid w:val="00550788"/>
    <w:rsid w:val="005511E2"/>
    <w:rsid w:val="00553197"/>
    <w:rsid w:val="00554676"/>
    <w:rsid w:val="0055494F"/>
    <w:rsid w:val="005614DC"/>
    <w:rsid w:val="00561878"/>
    <w:rsid w:val="00561EAA"/>
    <w:rsid w:val="005621DF"/>
    <w:rsid w:val="00562427"/>
    <w:rsid w:val="005650C1"/>
    <w:rsid w:val="00567F05"/>
    <w:rsid w:val="005812D4"/>
    <w:rsid w:val="00581342"/>
    <w:rsid w:val="00581F58"/>
    <w:rsid w:val="00583C47"/>
    <w:rsid w:val="00587165"/>
    <w:rsid w:val="0059545A"/>
    <w:rsid w:val="005A1C9D"/>
    <w:rsid w:val="005A4E43"/>
    <w:rsid w:val="005A6293"/>
    <w:rsid w:val="005B1966"/>
    <w:rsid w:val="005B586E"/>
    <w:rsid w:val="005C196D"/>
    <w:rsid w:val="005C299F"/>
    <w:rsid w:val="005C49C9"/>
    <w:rsid w:val="005D1824"/>
    <w:rsid w:val="005D2E11"/>
    <w:rsid w:val="005D3523"/>
    <w:rsid w:val="005E223A"/>
    <w:rsid w:val="005E714C"/>
    <w:rsid w:val="005E7892"/>
    <w:rsid w:val="005F2201"/>
    <w:rsid w:val="005F2DAF"/>
    <w:rsid w:val="005F2E6C"/>
    <w:rsid w:val="005F36BF"/>
    <w:rsid w:val="005F39D0"/>
    <w:rsid w:val="005F4DFE"/>
    <w:rsid w:val="00603415"/>
    <w:rsid w:val="0061057D"/>
    <w:rsid w:val="006152E3"/>
    <w:rsid w:val="00617A48"/>
    <w:rsid w:val="00621277"/>
    <w:rsid w:val="006219CD"/>
    <w:rsid w:val="00621D93"/>
    <w:rsid w:val="0062432E"/>
    <w:rsid w:val="00625BF1"/>
    <w:rsid w:val="006263DE"/>
    <w:rsid w:val="00627031"/>
    <w:rsid w:val="0063068E"/>
    <w:rsid w:val="00633C63"/>
    <w:rsid w:val="00647C14"/>
    <w:rsid w:val="0065078F"/>
    <w:rsid w:val="006549FD"/>
    <w:rsid w:val="00656C57"/>
    <w:rsid w:val="00656DAB"/>
    <w:rsid w:val="006621CB"/>
    <w:rsid w:val="00664512"/>
    <w:rsid w:val="006656A9"/>
    <w:rsid w:val="00666D16"/>
    <w:rsid w:val="00667B12"/>
    <w:rsid w:val="00667C08"/>
    <w:rsid w:val="00670892"/>
    <w:rsid w:val="006735CC"/>
    <w:rsid w:val="00673CD3"/>
    <w:rsid w:val="006742D0"/>
    <w:rsid w:val="00683978"/>
    <w:rsid w:val="00686576"/>
    <w:rsid w:val="006926AE"/>
    <w:rsid w:val="00694491"/>
    <w:rsid w:val="006966CA"/>
    <w:rsid w:val="006974B9"/>
    <w:rsid w:val="0069763F"/>
    <w:rsid w:val="006A05A9"/>
    <w:rsid w:val="006A1644"/>
    <w:rsid w:val="006A409E"/>
    <w:rsid w:val="006A5559"/>
    <w:rsid w:val="006A6CD4"/>
    <w:rsid w:val="006A7A3B"/>
    <w:rsid w:val="006B1023"/>
    <w:rsid w:val="006B245F"/>
    <w:rsid w:val="006B2E86"/>
    <w:rsid w:val="006B3617"/>
    <w:rsid w:val="006B6A83"/>
    <w:rsid w:val="006C2ED1"/>
    <w:rsid w:val="006C3417"/>
    <w:rsid w:val="006D1030"/>
    <w:rsid w:val="006D134B"/>
    <w:rsid w:val="006D16E1"/>
    <w:rsid w:val="006D24D6"/>
    <w:rsid w:val="006D2E75"/>
    <w:rsid w:val="006D4852"/>
    <w:rsid w:val="006D4A2D"/>
    <w:rsid w:val="006D60AB"/>
    <w:rsid w:val="006E06A5"/>
    <w:rsid w:val="006E4789"/>
    <w:rsid w:val="006E504F"/>
    <w:rsid w:val="006F3AE5"/>
    <w:rsid w:val="006F4213"/>
    <w:rsid w:val="0070284E"/>
    <w:rsid w:val="0070430C"/>
    <w:rsid w:val="00704B86"/>
    <w:rsid w:val="00710304"/>
    <w:rsid w:val="007109BC"/>
    <w:rsid w:val="00711539"/>
    <w:rsid w:val="00712395"/>
    <w:rsid w:val="007128F6"/>
    <w:rsid w:val="00712B35"/>
    <w:rsid w:val="00713898"/>
    <w:rsid w:val="00714A38"/>
    <w:rsid w:val="0071574D"/>
    <w:rsid w:val="007157DD"/>
    <w:rsid w:val="007164F3"/>
    <w:rsid w:val="00720FF7"/>
    <w:rsid w:val="0072193A"/>
    <w:rsid w:val="00722047"/>
    <w:rsid w:val="007241C7"/>
    <w:rsid w:val="00725917"/>
    <w:rsid w:val="0072650F"/>
    <w:rsid w:val="00727472"/>
    <w:rsid w:val="00733D9C"/>
    <w:rsid w:val="00735137"/>
    <w:rsid w:val="00735907"/>
    <w:rsid w:val="0073602B"/>
    <w:rsid w:val="007373C3"/>
    <w:rsid w:val="0074134A"/>
    <w:rsid w:val="0074253A"/>
    <w:rsid w:val="007470CE"/>
    <w:rsid w:val="00747F2C"/>
    <w:rsid w:val="00750647"/>
    <w:rsid w:val="00751922"/>
    <w:rsid w:val="007528F4"/>
    <w:rsid w:val="00752DE6"/>
    <w:rsid w:val="007601EC"/>
    <w:rsid w:val="00761226"/>
    <w:rsid w:val="00762C25"/>
    <w:rsid w:val="00763759"/>
    <w:rsid w:val="00763EBD"/>
    <w:rsid w:val="00764979"/>
    <w:rsid w:val="00764B85"/>
    <w:rsid w:val="007669DA"/>
    <w:rsid w:val="00767060"/>
    <w:rsid w:val="007670AB"/>
    <w:rsid w:val="00774551"/>
    <w:rsid w:val="007754CD"/>
    <w:rsid w:val="007816F1"/>
    <w:rsid w:val="00781E02"/>
    <w:rsid w:val="00786193"/>
    <w:rsid w:val="00786393"/>
    <w:rsid w:val="00787BFE"/>
    <w:rsid w:val="007918FD"/>
    <w:rsid w:val="00794D55"/>
    <w:rsid w:val="007958BF"/>
    <w:rsid w:val="00796138"/>
    <w:rsid w:val="0079788A"/>
    <w:rsid w:val="007A34EA"/>
    <w:rsid w:val="007A50EB"/>
    <w:rsid w:val="007A58F4"/>
    <w:rsid w:val="007A5F96"/>
    <w:rsid w:val="007A75DC"/>
    <w:rsid w:val="007B2DAE"/>
    <w:rsid w:val="007B2DEB"/>
    <w:rsid w:val="007B40ED"/>
    <w:rsid w:val="007B5AD5"/>
    <w:rsid w:val="007B6142"/>
    <w:rsid w:val="007B62E1"/>
    <w:rsid w:val="007B72A3"/>
    <w:rsid w:val="007B7D00"/>
    <w:rsid w:val="007C4B05"/>
    <w:rsid w:val="007D1A84"/>
    <w:rsid w:val="007D1EA9"/>
    <w:rsid w:val="007D55D7"/>
    <w:rsid w:val="007E131D"/>
    <w:rsid w:val="007E196C"/>
    <w:rsid w:val="007E1C8F"/>
    <w:rsid w:val="007E3537"/>
    <w:rsid w:val="007E786C"/>
    <w:rsid w:val="007F061A"/>
    <w:rsid w:val="007F3A11"/>
    <w:rsid w:val="008004CD"/>
    <w:rsid w:val="00804161"/>
    <w:rsid w:val="00805D6A"/>
    <w:rsid w:val="00807BF6"/>
    <w:rsid w:val="0081458E"/>
    <w:rsid w:val="0081538E"/>
    <w:rsid w:val="00817672"/>
    <w:rsid w:val="00820A7F"/>
    <w:rsid w:val="00825DC4"/>
    <w:rsid w:val="008262EA"/>
    <w:rsid w:val="00826810"/>
    <w:rsid w:val="008279A5"/>
    <w:rsid w:val="00830A11"/>
    <w:rsid w:val="00833AC3"/>
    <w:rsid w:val="00834872"/>
    <w:rsid w:val="008361D8"/>
    <w:rsid w:val="0084152A"/>
    <w:rsid w:val="0084375A"/>
    <w:rsid w:val="008443A3"/>
    <w:rsid w:val="00845668"/>
    <w:rsid w:val="0084730B"/>
    <w:rsid w:val="008474A5"/>
    <w:rsid w:val="00850703"/>
    <w:rsid w:val="00852B3B"/>
    <w:rsid w:val="00863651"/>
    <w:rsid w:val="008646E1"/>
    <w:rsid w:val="008649AB"/>
    <w:rsid w:val="00877BDF"/>
    <w:rsid w:val="00877C56"/>
    <w:rsid w:val="00877D68"/>
    <w:rsid w:val="0088173C"/>
    <w:rsid w:val="00883F62"/>
    <w:rsid w:val="00886710"/>
    <w:rsid w:val="00891B7A"/>
    <w:rsid w:val="008A4FA6"/>
    <w:rsid w:val="008A708E"/>
    <w:rsid w:val="008A753C"/>
    <w:rsid w:val="008B0492"/>
    <w:rsid w:val="008B30E6"/>
    <w:rsid w:val="008B31BC"/>
    <w:rsid w:val="008B3A15"/>
    <w:rsid w:val="008C06EA"/>
    <w:rsid w:val="008C0CDD"/>
    <w:rsid w:val="008C104B"/>
    <w:rsid w:val="008C2883"/>
    <w:rsid w:val="008D16DC"/>
    <w:rsid w:val="008D6726"/>
    <w:rsid w:val="008E2747"/>
    <w:rsid w:val="008E2966"/>
    <w:rsid w:val="008E34CE"/>
    <w:rsid w:val="008F0BB6"/>
    <w:rsid w:val="008F4BB2"/>
    <w:rsid w:val="009035DB"/>
    <w:rsid w:val="009045EA"/>
    <w:rsid w:val="0090595B"/>
    <w:rsid w:val="009119B4"/>
    <w:rsid w:val="009242B6"/>
    <w:rsid w:val="009254BD"/>
    <w:rsid w:val="00932DD1"/>
    <w:rsid w:val="00933CEE"/>
    <w:rsid w:val="00935D92"/>
    <w:rsid w:val="009405CA"/>
    <w:rsid w:val="00940AB4"/>
    <w:rsid w:val="00940E93"/>
    <w:rsid w:val="00943285"/>
    <w:rsid w:val="00944EC5"/>
    <w:rsid w:val="009473F0"/>
    <w:rsid w:val="009502A2"/>
    <w:rsid w:val="00953703"/>
    <w:rsid w:val="009548C5"/>
    <w:rsid w:val="009553C0"/>
    <w:rsid w:val="0095795D"/>
    <w:rsid w:val="00963660"/>
    <w:rsid w:val="00967275"/>
    <w:rsid w:val="00973087"/>
    <w:rsid w:val="00977330"/>
    <w:rsid w:val="00980591"/>
    <w:rsid w:val="00981449"/>
    <w:rsid w:val="00983BE0"/>
    <w:rsid w:val="0098663A"/>
    <w:rsid w:val="0099032A"/>
    <w:rsid w:val="009A06ED"/>
    <w:rsid w:val="009A0CBB"/>
    <w:rsid w:val="009A162C"/>
    <w:rsid w:val="009A2DC1"/>
    <w:rsid w:val="009A4766"/>
    <w:rsid w:val="009A4A02"/>
    <w:rsid w:val="009A4C58"/>
    <w:rsid w:val="009B1E1B"/>
    <w:rsid w:val="009B22D1"/>
    <w:rsid w:val="009B5DDE"/>
    <w:rsid w:val="009B66B0"/>
    <w:rsid w:val="009C00CD"/>
    <w:rsid w:val="009C0E8A"/>
    <w:rsid w:val="009C12A0"/>
    <w:rsid w:val="009C3299"/>
    <w:rsid w:val="009C5082"/>
    <w:rsid w:val="009C5838"/>
    <w:rsid w:val="009C584E"/>
    <w:rsid w:val="009C6985"/>
    <w:rsid w:val="009D1564"/>
    <w:rsid w:val="009D3ED0"/>
    <w:rsid w:val="009D3FCD"/>
    <w:rsid w:val="009E0F2A"/>
    <w:rsid w:val="009E3DD4"/>
    <w:rsid w:val="009F0389"/>
    <w:rsid w:val="009F1FB8"/>
    <w:rsid w:val="009F432B"/>
    <w:rsid w:val="009F4CE3"/>
    <w:rsid w:val="009F5A88"/>
    <w:rsid w:val="009F5F3B"/>
    <w:rsid w:val="00A02712"/>
    <w:rsid w:val="00A05AA2"/>
    <w:rsid w:val="00A0762E"/>
    <w:rsid w:val="00A07E9E"/>
    <w:rsid w:val="00A143E9"/>
    <w:rsid w:val="00A2306F"/>
    <w:rsid w:val="00A235F8"/>
    <w:rsid w:val="00A25F80"/>
    <w:rsid w:val="00A2615A"/>
    <w:rsid w:val="00A2727B"/>
    <w:rsid w:val="00A2749E"/>
    <w:rsid w:val="00A330B5"/>
    <w:rsid w:val="00A34DE7"/>
    <w:rsid w:val="00A3542E"/>
    <w:rsid w:val="00A40977"/>
    <w:rsid w:val="00A42507"/>
    <w:rsid w:val="00A444F3"/>
    <w:rsid w:val="00A4519A"/>
    <w:rsid w:val="00A4531E"/>
    <w:rsid w:val="00A45AE4"/>
    <w:rsid w:val="00A467E5"/>
    <w:rsid w:val="00A51127"/>
    <w:rsid w:val="00A51C8D"/>
    <w:rsid w:val="00A55DF7"/>
    <w:rsid w:val="00A5619E"/>
    <w:rsid w:val="00A56679"/>
    <w:rsid w:val="00A567E2"/>
    <w:rsid w:val="00A614BD"/>
    <w:rsid w:val="00A6481E"/>
    <w:rsid w:val="00A67391"/>
    <w:rsid w:val="00A6779B"/>
    <w:rsid w:val="00A67A7D"/>
    <w:rsid w:val="00A67FD4"/>
    <w:rsid w:val="00A703D9"/>
    <w:rsid w:val="00A70893"/>
    <w:rsid w:val="00A70B06"/>
    <w:rsid w:val="00A71091"/>
    <w:rsid w:val="00A71493"/>
    <w:rsid w:val="00A76FE1"/>
    <w:rsid w:val="00A77C24"/>
    <w:rsid w:val="00A838E0"/>
    <w:rsid w:val="00A84A3B"/>
    <w:rsid w:val="00A84C75"/>
    <w:rsid w:val="00A85954"/>
    <w:rsid w:val="00A90168"/>
    <w:rsid w:val="00A93D82"/>
    <w:rsid w:val="00AA1139"/>
    <w:rsid w:val="00AA1AD7"/>
    <w:rsid w:val="00AA6A64"/>
    <w:rsid w:val="00AB0150"/>
    <w:rsid w:val="00AB41C1"/>
    <w:rsid w:val="00AB6293"/>
    <w:rsid w:val="00AC2B4E"/>
    <w:rsid w:val="00AC3726"/>
    <w:rsid w:val="00AC719B"/>
    <w:rsid w:val="00AD15D4"/>
    <w:rsid w:val="00AD44A6"/>
    <w:rsid w:val="00AD780F"/>
    <w:rsid w:val="00AE0589"/>
    <w:rsid w:val="00AE57EE"/>
    <w:rsid w:val="00AE771A"/>
    <w:rsid w:val="00AF0795"/>
    <w:rsid w:val="00AF0FDC"/>
    <w:rsid w:val="00AF67CF"/>
    <w:rsid w:val="00B015C6"/>
    <w:rsid w:val="00B01D4F"/>
    <w:rsid w:val="00B02536"/>
    <w:rsid w:val="00B02C08"/>
    <w:rsid w:val="00B04A81"/>
    <w:rsid w:val="00B06802"/>
    <w:rsid w:val="00B06EFF"/>
    <w:rsid w:val="00B07542"/>
    <w:rsid w:val="00B145EF"/>
    <w:rsid w:val="00B14628"/>
    <w:rsid w:val="00B155AE"/>
    <w:rsid w:val="00B22871"/>
    <w:rsid w:val="00B2314C"/>
    <w:rsid w:val="00B2717E"/>
    <w:rsid w:val="00B34CF7"/>
    <w:rsid w:val="00B363D7"/>
    <w:rsid w:val="00B4298D"/>
    <w:rsid w:val="00B42F70"/>
    <w:rsid w:val="00B455E6"/>
    <w:rsid w:val="00B473FB"/>
    <w:rsid w:val="00B5581D"/>
    <w:rsid w:val="00B60438"/>
    <w:rsid w:val="00B608C6"/>
    <w:rsid w:val="00B636E5"/>
    <w:rsid w:val="00B64D0E"/>
    <w:rsid w:val="00B73D14"/>
    <w:rsid w:val="00B747D4"/>
    <w:rsid w:val="00B76115"/>
    <w:rsid w:val="00B80C7D"/>
    <w:rsid w:val="00B81C51"/>
    <w:rsid w:val="00B86576"/>
    <w:rsid w:val="00B87920"/>
    <w:rsid w:val="00B92323"/>
    <w:rsid w:val="00B92DFA"/>
    <w:rsid w:val="00B94F4C"/>
    <w:rsid w:val="00B95A89"/>
    <w:rsid w:val="00B967D7"/>
    <w:rsid w:val="00BA0119"/>
    <w:rsid w:val="00BA0AE0"/>
    <w:rsid w:val="00BA0B18"/>
    <w:rsid w:val="00BB3445"/>
    <w:rsid w:val="00BB3B64"/>
    <w:rsid w:val="00BB4D9F"/>
    <w:rsid w:val="00BB59E1"/>
    <w:rsid w:val="00BB65DE"/>
    <w:rsid w:val="00BB73C0"/>
    <w:rsid w:val="00BC0866"/>
    <w:rsid w:val="00BC0BF7"/>
    <w:rsid w:val="00BC0D96"/>
    <w:rsid w:val="00BC26F7"/>
    <w:rsid w:val="00BC3F7D"/>
    <w:rsid w:val="00BC455F"/>
    <w:rsid w:val="00BC5E99"/>
    <w:rsid w:val="00BC6586"/>
    <w:rsid w:val="00BD0A12"/>
    <w:rsid w:val="00BD1CAB"/>
    <w:rsid w:val="00BD235F"/>
    <w:rsid w:val="00BD28A2"/>
    <w:rsid w:val="00BD5537"/>
    <w:rsid w:val="00BD6094"/>
    <w:rsid w:val="00BE1B17"/>
    <w:rsid w:val="00BE4BBC"/>
    <w:rsid w:val="00BE551E"/>
    <w:rsid w:val="00BF0257"/>
    <w:rsid w:val="00BF14C7"/>
    <w:rsid w:val="00BF1D37"/>
    <w:rsid w:val="00BF519D"/>
    <w:rsid w:val="00BF7A86"/>
    <w:rsid w:val="00C05C37"/>
    <w:rsid w:val="00C07A7D"/>
    <w:rsid w:val="00C124D5"/>
    <w:rsid w:val="00C14000"/>
    <w:rsid w:val="00C16B43"/>
    <w:rsid w:val="00C17D1E"/>
    <w:rsid w:val="00C20D3E"/>
    <w:rsid w:val="00C267BE"/>
    <w:rsid w:val="00C26AC5"/>
    <w:rsid w:val="00C335A5"/>
    <w:rsid w:val="00C35860"/>
    <w:rsid w:val="00C35DE1"/>
    <w:rsid w:val="00C36784"/>
    <w:rsid w:val="00C4149D"/>
    <w:rsid w:val="00C445C7"/>
    <w:rsid w:val="00C44E9F"/>
    <w:rsid w:val="00C4563A"/>
    <w:rsid w:val="00C46993"/>
    <w:rsid w:val="00C46E3E"/>
    <w:rsid w:val="00C471A9"/>
    <w:rsid w:val="00C47D34"/>
    <w:rsid w:val="00C507D1"/>
    <w:rsid w:val="00C50B48"/>
    <w:rsid w:val="00C51A01"/>
    <w:rsid w:val="00C52162"/>
    <w:rsid w:val="00C530C1"/>
    <w:rsid w:val="00C5730C"/>
    <w:rsid w:val="00C6130F"/>
    <w:rsid w:val="00C61C7B"/>
    <w:rsid w:val="00C67A19"/>
    <w:rsid w:val="00C71B35"/>
    <w:rsid w:val="00C72786"/>
    <w:rsid w:val="00C73F3F"/>
    <w:rsid w:val="00C75B21"/>
    <w:rsid w:val="00C80797"/>
    <w:rsid w:val="00C8232E"/>
    <w:rsid w:val="00C82636"/>
    <w:rsid w:val="00C82DE3"/>
    <w:rsid w:val="00C85C29"/>
    <w:rsid w:val="00C86B79"/>
    <w:rsid w:val="00C90287"/>
    <w:rsid w:val="00C9073A"/>
    <w:rsid w:val="00C966A7"/>
    <w:rsid w:val="00C976CE"/>
    <w:rsid w:val="00CA0855"/>
    <w:rsid w:val="00CA53EE"/>
    <w:rsid w:val="00CA6CB2"/>
    <w:rsid w:val="00CA77C9"/>
    <w:rsid w:val="00CB230C"/>
    <w:rsid w:val="00CB4B79"/>
    <w:rsid w:val="00CC3C9E"/>
    <w:rsid w:val="00CC4097"/>
    <w:rsid w:val="00CC4A51"/>
    <w:rsid w:val="00CC59AE"/>
    <w:rsid w:val="00CD1361"/>
    <w:rsid w:val="00CD2A3A"/>
    <w:rsid w:val="00CD2D8B"/>
    <w:rsid w:val="00CD392C"/>
    <w:rsid w:val="00CD500E"/>
    <w:rsid w:val="00CE13FB"/>
    <w:rsid w:val="00CE276B"/>
    <w:rsid w:val="00CE4576"/>
    <w:rsid w:val="00CE46F5"/>
    <w:rsid w:val="00CE49D1"/>
    <w:rsid w:val="00CE5B6F"/>
    <w:rsid w:val="00CE6F49"/>
    <w:rsid w:val="00D01684"/>
    <w:rsid w:val="00D02ED6"/>
    <w:rsid w:val="00D044BA"/>
    <w:rsid w:val="00D04BD0"/>
    <w:rsid w:val="00D04F49"/>
    <w:rsid w:val="00D07911"/>
    <w:rsid w:val="00D07B34"/>
    <w:rsid w:val="00D1059E"/>
    <w:rsid w:val="00D126A5"/>
    <w:rsid w:val="00D14477"/>
    <w:rsid w:val="00D15EAE"/>
    <w:rsid w:val="00D15F6E"/>
    <w:rsid w:val="00D21C21"/>
    <w:rsid w:val="00D32B29"/>
    <w:rsid w:val="00D334CF"/>
    <w:rsid w:val="00D35626"/>
    <w:rsid w:val="00D356EA"/>
    <w:rsid w:val="00D42096"/>
    <w:rsid w:val="00D4538A"/>
    <w:rsid w:val="00D467FF"/>
    <w:rsid w:val="00D46EB3"/>
    <w:rsid w:val="00D4715D"/>
    <w:rsid w:val="00D47D66"/>
    <w:rsid w:val="00D50353"/>
    <w:rsid w:val="00D5407D"/>
    <w:rsid w:val="00D55290"/>
    <w:rsid w:val="00D610E4"/>
    <w:rsid w:val="00D631ED"/>
    <w:rsid w:val="00D71D6F"/>
    <w:rsid w:val="00D73743"/>
    <w:rsid w:val="00D73ED3"/>
    <w:rsid w:val="00D742A4"/>
    <w:rsid w:val="00D746D7"/>
    <w:rsid w:val="00D81E03"/>
    <w:rsid w:val="00D85193"/>
    <w:rsid w:val="00D9130D"/>
    <w:rsid w:val="00D94F01"/>
    <w:rsid w:val="00D953C5"/>
    <w:rsid w:val="00D95DD6"/>
    <w:rsid w:val="00D960CF"/>
    <w:rsid w:val="00DA1D7C"/>
    <w:rsid w:val="00DA23C5"/>
    <w:rsid w:val="00DA426A"/>
    <w:rsid w:val="00DA5B1A"/>
    <w:rsid w:val="00DA6B5B"/>
    <w:rsid w:val="00DB04B6"/>
    <w:rsid w:val="00DB3C09"/>
    <w:rsid w:val="00DB3F3B"/>
    <w:rsid w:val="00DB4A5D"/>
    <w:rsid w:val="00DB525A"/>
    <w:rsid w:val="00DB5F1A"/>
    <w:rsid w:val="00DC0375"/>
    <w:rsid w:val="00DC2191"/>
    <w:rsid w:val="00DC3967"/>
    <w:rsid w:val="00DC6A85"/>
    <w:rsid w:val="00DD1CDE"/>
    <w:rsid w:val="00DD3F15"/>
    <w:rsid w:val="00DD51F3"/>
    <w:rsid w:val="00DE1A17"/>
    <w:rsid w:val="00DE3815"/>
    <w:rsid w:val="00DE3E25"/>
    <w:rsid w:val="00DE48C9"/>
    <w:rsid w:val="00DE4DEF"/>
    <w:rsid w:val="00DF07C5"/>
    <w:rsid w:val="00DF1870"/>
    <w:rsid w:val="00DF4AFA"/>
    <w:rsid w:val="00DF5332"/>
    <w:rsid w:val="00DF6E00"/>
    <w:rsid w:val="00E02581"/>
    <w:rsid w:val="00E028C2"/>
    <w:rsid w:val="00E03874"/>
    <w:rsid w:val="00E043DF"/>
    <w:rsid w:val="00E07073"/>
    <w:rsid w:val="00E07A7D"/>
    <w:rsid w:val="00E103D3"/>
    <w:rsid w:val="00E11B27"/>
    <w:rsid w:val="00E129AD"/>
    <w:rsid w:val="00E20919"/>
    <w:rsid w:val="00E21118"/>
    <w:rsid w:val="00E22D96"/>
    <w:rsid w:val="00E25BB5"/>
    <w:rsid w:val="00E2782D"/>
    <w:rsid w:val="00E3036B"/>
    <w:rsid w:val="00E32827"/>
    <w:rsid w:val="00E41B84"/>
    <w:rsid w:val="00E50EA5"/>
    <w:rsid w:val="00E51EA6"/>
    <w:rsid w:val="00E52D9F"/>
    <w:rsid w:val="00E57497"/>
    <w:rsid w:val="00E70D2E"/>
    <w:rsid w:val="00E733D4"/>
    <w:rsid w:val="00E755F4"/>
    <w:rsid w:val="00E75A3A"/>
    <w:rsid w:val="00E80A5C"/>
    <w:rsid w:val="00E8430D"/>
    <w:rsid w:val="00E84F55"/>
    <w:rsid w:val="00E85350"/>
    <w:rsid w:val="00E8630D"/>
    <w:rsid w:val="00E865E2"/>
    <w:rsid w:val="00E90D33"/>
    <w:rsid w:val="00E91770"/>
    <w:rsid w:val="00E92A76"/>
    <w:rsid w:val="00EA1CCC"/>
    <w:rsid w:val="00EA46A5"/>
    <w:rsid w:val="00EA6261"/>
    <w:rsid w:val="00EB0367"/>
    <w:rsid w:val="00EB2883"/>
    <w:rsid w:val="00EB4E92"/>
    <w:rsid w:val="00EB690D"/>
    <w:rsid w:val="00EC4881"/>
    <w:rsid w:val="00EC6080"/>
    <w:rsid w:val="00EC6131"/>
    <w:rsid w:val="00EC7BC6"/>
    <w:rsid w:val="00ED1379"/>
    <w:rsid w:val="00ED2107"/>
    <w:rsid w:val="00ED3162"/>
    <w:rsid w:val="00ED4179"/>
    <w:rsid w:val="00ED553B"/>
    <w:rsid w:val="00ED5B16"/>
    <w:rsid w:val="00ED7463"/>
    <w:rsid w:val="00ED7BA5"/>
    <w:rsid w:val="00EE0C69"/>
    <w:rsid w:val="00EE193E"/>
    <w:rsid w:val="00EE1A25"/>
    <w:rsid w:val="00EE5E4F"/>
    <w:rsid w:val="00EE62D8"/>
    <w:rsid w:val="00EF0D39"/>
    <w:rsid w:val="00EF21CA"/>
    <w:rsid w:val="00EF3143"/>
    <w:rsid w:val="00EF36DB"/>
    <w:rsid w:val="00EF450C"/>
    <w:rsid w:val="00EF54B3"/>
    <w:rsid w:val="00EF6877"/>
    <w:rsid w:val="00EF79C1"/>
    <w:rsid w:val="00F03BBA"/>
    <w:rsid w:val="00F04536"/>
    <w:rsid w:val="00F1475F"/>
    <w:rsid w:val="00F161CC"/>
    <w:rsid w:val="00F1628E"/>
    <w:rsid w:val="00F20FEF"/>
    <w:rsid w:val="00F22182"/>
    <w:rsid w:val="00F227AE"/>
    <w:rsid w:val="00F232A9"/>
    <w:rsid w:val="00F23F37"/>
    <w:rsid w:val="00F23FAB"/>
    <w:rsid w:val="00F30165"/>
    <w:rsid w:val="00F31555"/>
    <w:rsid w:val="00F35601"/>
    <w:rsid w:val="00F4395C"/>
    <w:rsid w:val="00F44E8D"/>
    <w:rsid w:val="00F47485"/>
    <w:rsid w:val="00F52F8E"/>
    <w:rsid w:val="00F57BD2"/>
    <w:rsid w:val="00F57E58"/>
    <w:rsid w:val="00F61B1A"/>
    <w:rsid w:val="00F6247F"/>
    <w:rsid w:val="00F62AD2"/>
    <w:rsid w:val="00F6392F"/>
    <w:rsid w:val="00F63D1C"/>
    <w:rsid w:val="00F65BC7"/>
    <w:rsid w:val="00F66E77"/>
    <w:rsid w:val="00F7359F"/>
    <w:rsid w:val="00F74187"/>
    <w:rsid w:val="00F74336"/>
    <w:rsid w:val="00F75D45"/>
    <w:rsid w:val="00F76640"/>
    <w:rsid w:val="00F8032B"/>
    <w:rsid w:val="00F80BB0"/>
    <w:rsid w:val="00F85FF7"/>
    <w:rsid w:val="00F871E5"/>
    <w:rsid w:val="00F879D6"/>
    <w:rsid w:val="00F90D70"/>
    <w:rsid w:val="00F921CD"/>
    <w:rsid w:val="00F92416"/>
    <w:rsid w:val="00F9247E"/>
    <w:rsid w:val="00F93B34"/>
    <w:rsid w:val="00F93F87"/>
    <w:rsid w:val="00F961B9"/>
    <w:rsid w:val="00F97FD5"/>
    <w:rsid w:val="00FA1421"/>
    <w:rsid w:val="00FA5296"/>
    <w:rsid w:val="00FA7686"/>
    <w:rsid w:val="00FA7BD5"/>
    <w:rsid w:val="00FB099D"/>
    <w:rsid w:val="00FB0CD2"/>
    <w:rsid w:val="00FC0D7F"/>
    <w:rsid w:val="00FC64CE"/>
    <w:rsid w:val="00FD0B44"/>
    <w:rsid w:val="00FD0F67"/>
    <w:rsid w:val="00FD3A3A"/>
    <w:rsid w:val="00FD4675"/>
    <w:rsid w:val="00FD481F"/>
    <w:rsid w:val="00FD4A60"/>
    <w:rsid w:val="00FE08A8"/>
    <w:rsid w:val="00FE1345"/>
    <w:rsid w:val="00FE358E"/>
    <w:rsid w:val="00FE68FB"/>
    <w:rsid w:val="00FE7620"/>
    <w:rsid w:val="00FE7CEA"/>
    <w:rsid w:val="00FE7EF8"/>
    <w:rsid w:val="00FF1262"/>
    <w:rsid w:val="00FF2178"/>
    <w:rsid w:val="00FF49AC"/>
    <w:rsid w:val="00FF5FF9"/>
    <w:rsid w:val="00FF6E3D"/>
    <w:rsid w:val="00FF7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BB386E"/>
  <w15:docId w15:val="{CB3F5D84-7248-4BB9-9E8C-42FF46289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34B"/>
    <w:pPr>
      <w:spacing w:after="200" w:line="276" w:lineRule="auto"/>
    </w:pPr>
    <w:rPr>
      <w:sz w:val="22"/>
      <w:szCs w:val="22"/>
    </w:rPr>
  </w:style>
  <w:style w:type="paragraph" w:styleId="Heading1">
    <w:name w:val="heading 1"/>
    <w:basedOn w:val="Normal"/>
    <w:next w:val="Normal"/>
    <w:link w:val="Heading1Char"/>
    <w:uiPriority w:val="9"/>
    <w:qFormat/>
    <w:rsid w:val="00E9177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A0CB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553197"/>
    <w:rPr>
      <w:rFonts w:cs="Times New Roman"/>
    </w:rPr>
  </w:style>
  <w:style w:type="paragraph" w:styleId="BalloonText">
    <w:name w:val="Balloon Text"/>
    <w:basedOn w:val="Normal"/>
    <w:link w:val="BalloonTextChar"/>
    <w:uiPriority w:val="99"/>
    <w:semiHidden/>
    <w:unhideWhenUsed/>
    <w:rsid w:val="00830A1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30A11"/>
    <w:rPr>
      <w:rFonts w:ascii="Tahoma" w:hAnsi="Tahoma" w:cs="Tahoma"/>
      <w:sz w:val="16"/>
      <w:szCs w:val="16"/>
    </w:rPr>
  </w:style>
  <w:style w:type="character" w:styleId="CommentReference">
    <w:name w:val="annotation reference"/>
    <w:uiPriority w:val="99"/>
    <w:semiHidden/>
    <w:unhideWhenUsed/>
    <w:rsid w:val="00C52162"/>
    <w:rPr>
      <w:rFonts w:cs="Times New Roman"/>
      <w:sz w:val="16"/>
      <w:szCs w:val="16"/>
    </w:rPr>
  </w:style>
  <w:style w:type="paragraph" w:styleId="CommentText">
    <w:name w:val="annotation text"/>
    <w:basedOn w:val="Normal"/>
    <w:link w:val="CommentTextChar"/>
    <w:uiPriority w:val="99"/>
    <w:unhideWhenUsed/>
    <w:rsid w:val="00C52162"/>
    <w:pPr>
      <w:spacing w:after="0" w:line="240" w:lineRule="auto"/>
    </w:pPr>
    <w:rPr>
      <w:rFonts w:ascii="Times New Roman" w:hAnsi="Times New Roman"/>
      <w:spacing w:val="-3"/>
      <w:sz w:val="20"/>
      <w:szCs w:val="20"/>
    </w:rPr>
  </w:style>
  <w:style w:type="character" w:customStyle="1" w:styleId="CommentTextChar">
    <w:name w:val="Comment Text Char"/>
    <w:link w:val="CommentText"/>
    <w:uiPriority w:val="99"/>
    <w:locked/>
    <w:rsid w:val="00C52162"/>
    <w:rPr>
      <w:rFonts w:ascii="Times New Roman" w:hAnsi="Times New Roman" w:cs="Times New Roman"/>
      <w:spacing w:val="-3"/>
      <w:sz w:val="20"/>
      <w:szCs w:val="20"/>
    </w:rPr>
  </w:style>
  <w:style w:type="paragraph" w:styleId="ListParagraph">
    <w:name w:val="List Paragraph"/>
    <w:aliases w:val="List Paragraph (numbered (a)),WB Para,List Paragraph1,Lapis Bulleted List,Dot pt,F5 List Paragraph,No Spacing1,List Paragraph Char Char Char,Indicator Text,Numbered Para 1,Bullet 1,List Paragraph12,Bullet Points,MAIN CONTENT,Puces"/>
    <w:basedOn w:val="Normal"/>
    <w:link w:val="ListParagraphChar"/>
    <w:uiPriority w:val="34"/>
    <w:qFormat/>
    <w:rsid w:val="00D04BD0"/>
    <w:pPr>
      <w:spacing w:after="160" w:line="259" w:lineRule="auto"/>
      <w:ind w:left="720"/>
      <w:contextualSpacing/>
    </w:pPr>
  </w:style>
  <w:style w:type="paragraph" w:styleId="CommentSubject">
    <w:name w:val="annotation subject"/>
    <w:basedOn w:val="CommentText"/>
    <w:next w:val="CommentText"/>
    <w:link w:val="CommentSubjectChar"/>
    <w:uiPriority w:val="99"/>
    <w:semiHidden/>
    <w:unhideWhenUsed/>
    <w:rsid w:val="00ED7BA5"/>
    <w:pPr>
      <w:spacing w:after="200"/>
    </w:pPr>
    <w:rPr>
      <w:rFonts w:ascii="Calibri" w:hAnsi="Calibri"/>
      <w:b/>
      <w:bCs/>
      <w:spacing w:val="0"/>
    </w:rPr>
  </w:style>
  <w:style w:type="character" w:customStyle="1" w:styleId="CommentSubjectChar">
    <w:name w:val="Comment Subject Char"/>
    <w:link w:val="CommentSubject"/>
    <w:uiPriority w:val="99"/>
    <w:semiHidden/>
    <w:locked/>
    <w:rsid w:val="00ED7BA5"/>
    <w:rPr>
      <w:rFonts w:ascii="Times New Roman" w:hAnsi="Times New Roman" w:cs="Times New Roman"/>
      <w:b/>
      <w:bCs/>
      <w:spacing w:val="-3"/>
      <w:sz w:val="20"/>
      <w:szCs w:val="20"/>
    </w:rPr>
  </w:style>
  <w:style w:type="paragraph" w:styleId="Caption">
    <w:name w:val="caption"/>
    <w:basedOn w:val="Normal"/>
    <w:next w:val="Normal"/>
    <w:uiPriority w:val="35"/>
    <w:unhideWhenUsed/>
    <w:qFormat/>
    <w:rsid w:val="00061436"/>
    <w:pPr>
      <w:spacing w:line="240" w:lineRule="auto"/>
    </w:pPr>
    <w:rPr>
      <w:b/>
      <w:bCs/>
      <w:color w:val="4F81BD"/>
      <w:sz w:val="18"/>
      <w:szCs w:val="18"/>
    </w:rPr>
  </w:style>
  <w:style w:type="paragraph" w:styleId="Header">
    <w:name w:val="header"/>
    <w:basedOn w:val="Normal"/>
    <w:link w:val="HeaderChar"/>
    <w:uiPriority w:val="99"/>
    <w:unhideWhenUsed/>
    <w:rsid w:val="00561EAA"/>
    <w:pPr>
      <w:tabs>
        <w:tab w:val="center" w:pos="4680"/>
        <w:tab w:val="right" w:pos="9360"/>
      </w:tabs>
      <w:spacing w:after="0" w:line="240" w:lineRule="auto"/>
    </w:pPr>
  </w:style>
  <w:style w:type="character" w:customStyle="1" w:styleId="HeaderChar">
    <w:name w:val="Header Char"/>
    <w:link w:val="Header"/>
    <w:uiPriority w:val="99"/>
    <w:locked/>
    <w:rsid w:val="00561EAA"/>
    <w:rPr>
      <w:rFonts w:cs="Times New Roman"/>
    </w:rPr>
  </w:style>
  <w:style w:type="paragraph" w:styleId="Footer">
    <w:name w:val="footer"/>
    <w:basedOn w:val="Normal"/>
    <w:link w:val="FooterChar"/>
    <w:uiPriority w:val="99"/>
    <w:unhideWhenUsed/>
    <w:rsid w:val="00561EAA"/>
    <w:pPr>
      <w:tabs>
        <w:tab w:val="center" w:pos="4680"/>
        <w:tab w:val="right" w:pos="9360"/>
      </w:tabs>
      <w:spacing w:after="0" w:line="240" w:lineRule="auto"/>
    </w:pPr>
  </w:style>
  <w:style w:type="character" w:customStyle="1" w:styleId="FooterChar">
    <w:name w:val="Footer Char"/>
    <w:link w:val="Footer"/>
    <w:uiPriority w:val="99"/>
    <w:locked/>
    <w:rsid w:val="00561EAA"/>
    <w:rPr>
      <w:rFonts w:cs="Times New Roman"/>
    </w:rPr>
  </w:style>
  <w:style w:type="character" w:customStyle="1" w:styleId="Hyperlink0">
    <w:name w:val="Hyperlink.0"/>
    <w:rsid w:val="00561EAA"/>
    <w:rPr>
      <w:rFonts w:cs="Times New Roman"/>
      <w:color w:val="0000FF"/>
      <w:sz w:val="21"/>
      <w:szCs w:val="21"/>
      <w:u w:val="single" w:color="0000FF"/>
    </w:rPr>
  </w:style>
  <w:style w:type="character" w:customStyle="1" w:styleId="Hyperlink1">
    <w:name w:val="Hyperlink.1"/>
    <w:rsid w:val="00561EAA"/>
    <w:rPr>
      <w:rFonts w:cs="Times New Roman"/>
      <w:color w:val="0000FF"/>
      <w:sz w:val="19"/>
      <w:szCs w:val="19"/>
      <w:u w:val="single" w:color="0000FF"/>
    </w:rPr>
  </w:style>
  <w:style w:type="character" w:styleId="Hyperlink">
    <w:name w:val="Hyperlink"/>
    <w:uiPriority w:val="99"/>
    <w:rsid w:val="00935D92"/>
    <w:rPr>
      <w:rFonts w:cs="Times New Roman"/>
      <w:u w:val="single"/>
    </w:rPr>
  </w:style>
  <w:style w:type="character" w:styleId="Strong">
    <w:name w:val="Strong"/>
    <w:uiPriority w:val="22"/>
    <w:qFormat/>
    <w:rsid w:val="007B40ED"/>
    <w:rPr>
      <w:rFonts w:cs="Times New Roman"/>
      <w:b/>
      <w:bCs/>
    </w:rPr>
  </w:style>
  <w:style w:type="paragraph" w:styleId="FootnoteText">
    <w:name w:val="footnote text"/>
    <w:basedOn w:val="Normal"/>
    <w:link w:val="FootnoteTextChar"/>
    <w:uiPriority w:val="99"/>
    <w:rsid w:val="00A3542E"/>
    <w:pPr>
      <w:spacing w:after="0" w:line="240" w:lineRule="auto"/>
    </w:pPr>
    <w:rPr>
      <w:rFonts w:ascii="Times New Roman" w:hAnsi="Times New Roman"/>
      <w:sz w:val="20"/>
      <w:szCs w:val="20"/>
      <w:lang w:val="en-GB" w:eastAsia="en-GB"/>
    </w:rPr>
  </w:style>
  <w:style w:type="character" w:customStyle="1" w:styleId="FootnoteTextChar">
    <w:name w:val="Footnote Text Char"/>
    <w:link w:val="FootnoteText"/>
    <w:uiPriority w:val="99"/>
    <w:rsid w:val="00A3542E"/>
    <w:rPr>
      <w:rFonts w:ascii="Times New Roman" w:hAnsi="Times New Roman"/>
      <w:lang w:val="en-GB" w:eastAsia="en-GB"/>
    </w:rPr>
  </w:style>
  <w:style w:type="character" w:styleId="FootnoteReference">
    <w:name w:val="footnote reference"/>
    <w:uiPriority w:val="99"/>
    <w:rsid w:val="00A3542E"/>
    <w:rPr>
      <w:vertAlign w:val="superscript"/>
    </w:rPr>
  </w:style>
  <w:style w:type="paragraph" w:customStyle="1" w:styleId="MCRepPara">
    <w:name w:val="MC Rep Para"/>
    <w:basedOn w:val="Normal"/>
    <w:link w:val="MCRepParaChar"/>
    <w:qFormat/>
    <w:rsid w:val="00877C56"/>
    <w:pPr>
      <w:numPr>
        <w:numId w:val="5"/>
      </w:numPr>
      <w:tabs>
        <w:tab w:val="left" w:pos="720"/>
      </w:tabs>
      <w:spacing w:after="240" w:line="312" w:lineRule="auto"/>
      <w:contextualSpacing/>
      <w:jc w:val="both"/>
    </w:pPr>
    <w:rPr>
      <w:rFonts w:ascii="Times New Roman" w:hAnsi="Times New Roman"/>
      <w:lang w:val="en-GB" w:bidi="en-US"/>
    </w:rPr>
  </w:style>
  <w:style w:type="character" w:customStyle="1" w:styleId="MCRepParaChar">
    <w:name w:val="MC Rep Para Char"/>
    <w:basedOn w:val="DefaultParagraphFont"/>
    <w:link w:val="MCRepPara"/>
    <w:rsid w:val="00877C56"/>
    <w:rPr>
      <w:rFonts w:ascii="Times New Roman" w:hAnsi="Times New Roman"/>
      <w:sz w:val="22"/>
      <w:szCs w:val="22"/>
      <w:lang w:val="en-GB" w:bidi="en-US"/>
    </w:rPr>
  </w:style>
  <w:style w:type="character" w:styleId="UnresolvedMention">
    <w:name w:val="Unresolved Mention"/>
    <w:basedOn w:val="DefaultParagraphFont"/>
    <w:uiPriority w:val="99"/>
    <w:semiHidden/>
    <w:unhideWhenUsed/>
    <w:rsid w:val="00764B85"/>
    <w:rPr>
      <w:color w:val="605E5C"/>
      <w:shd w:val="clear" w:color="auto" w:fill="E1DFDD"/>
    </w:rPr>
  </w:style>
  <w:style w:type="character" w:customStyle="1" w:styleId="Heading2Char">
    <w:name w:val="Heading 2 Char"/>
    <w:basedOn w:val="DefaultParagraphFont"/>
    <w:link w:val="Heading2"/>
    <w:uiPriority w:val="9"/>
    <w:rsid w:val="009A0CBB"/>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E91770"/>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BC0866"/>
    <w:rPr>
      <w:color w:val="800080" w:themeColor="followedHyperlink"/>
      <w:u w:val="single"/>
    </w:rPr>
  </w:style>
  <w:style w:type="paragraph" w:styleId="Revision">
    <w:name w:val="Revision"/>
    <w:hidden/>
    <w:uiPriority w:val="99"/>
    <w:semiHidden/>
    <w:rsid w:val="00ED5B16"/>
    <w:rPr>
      <w:sz w:val="22"/>
      <w:szCs w:val="22"/>
    </w:rPr>
  </w:style>
  <w:style w:type="character" w:customStyle="1" w:styleId="ListParagraphChar">
    <w:name w:val="List Paragraph Char"/>
    <w:aliases w:val="List Paragraph (numbered (a)) Char,WB Para Char,List Paragraph1 Char,Lapis Bulleted List Char,Dot pt Char,F5 List Paragraph Char,No Spacing1 Char,List Paragraph Char Char Char Char,Indicator Text Char,Numbered Para 1 Char,Puces Char"/>
    <w:basedOn w:val="DefaultParagraphFont"/>
    <w:link w:val="ListParagraph"/>
    <w:uiPriority w:val="34"/>
    <w:qFormat/>
    <w:rsid w:val="00151FA2"/>
    <w:rPr>
      <w:sz w:val="22"/>
      <w:szCs w:val="22"/>
    </w:rPr>
  </w:style>
  <w:style w:type="paragraph" w:styleId="NormalWeb">
    <w:name w:val="Normal (Web)"/>
    <w:basedOn w:val="Normal"/>
    <w:uiPriority w:val="99"/>
    <w:unhideWhenUsed/>
    <w:rsid w:val="000727D9"/>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395747">
      <w:bodyDiv w:val="1"/>
      <w:marLeft w:val="0"/>
      <w:marRight w:val="0"/>
      <w:marTop w:val="0"/>
      <w:marBottom w:val="0"/>
      <w:divBdr>
        <w:top w:val="none" w:sz="0" w:space="0" w:color="auto"/>
        <w:left w:val="none" w:sz="0" w:space="0" w:color="auto"/>
        <w:bottom w:val="none" w:sz="0" w:space="0" w:color="auto"/>
        <w:right w:val="none" w:sz="0" w:space="0" w:color="auto"/>
      </w:divBdr>
    </w:div>
    <w:div w:id="71358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rfm.i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fm.in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hyperlink" Target="https://www.crfm.int/"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mailto:secretariat@crfm.int" TargetMode="External"/><Relationship Id="rId13" Type="http://schemas.openxmlformats.org/officeDocument/2006/relationships/image" Target="media/image12.png"/><Relationship Id="rId18" Type="http://schemas.openxmlformats.org/officeDocument/2006/relationships/image" Target="media/image16.svg"/><Relationship Id="rId3" Type="http://schemas.openxmlformats.org/officeDocument/2006/relationships/image" Target="media/image7.png"/><Relationship Id="rId7" Type="http://schemas.openxmlformats.org/officeDocument/2006/relationships/hyperlink" Target="mailto:secretariat@crfm.int" TargetMode="External"/><Relationship Id="rId12" Type="http://schemas.openxmlformats.org/officeDocument/2006/relationships/hyperlink" Target="https://freepngimg.com/png/73932-network-media-influencer-facebook-marketing-icon-badge" TargetMode="External"/><Relationship Id="rId17" Type="http://schemas.openxmlformats.org/officeDocument/2006/relationships/image" Target="media/image15.png"/><Relationship Id="rId2" Type="http://schemas.openxmlformats.org/officeDocument/2006/relationships/image" Target="media/image6.svg"/><Relationship Id="rId16" Type="http://schemas.openxmlformats.org/officeDocument/2006/relationships/hyperlink" Target="https://blog.yorksj.ac.uk/moodle/10-days-of-twitter/" TargetMode="External"/><Relationship Id="rId20" Type="http://schemas.openxmlformats.org/officeDocument/2006/relationships/hyperlink" Target="https://freepngimg.com/png/77779-logo-youtube-hd-image-free-png" TargetMode="External"/><Relationship Id="rId1" Type="http://schemas.openxmlformats.org/officeDocument/2006/relationships/image" Target="media/image5.png"/><Relationship Id="rId6" Type="http://schemas.openxmlformats.org/officeDocument/2006/relationships/image" Target="media/image10.svg"/><Relationship Id="rId11" Type="http://schemas.openxmlformats.org/officeDocument/2006/relationships/image" Target="media/image11.png"/><Relationship Id="rId5" Type="http://schemas.openxmlformats.org/officeDocument/2006/relationships/image" Target="media/image9.png"/><Relationship Id="rId15" Type="http://schemas.openxmlformats.org/officeDocument/2006/relationships/image" Target="media/image14.png"/><Relationship Id="rId10" Type="http://schemas.openxmlformats.org/officeDocument/2006/relationships/hyperlink" Target="https://www.crfm.int/" TargetMode="External"/><Relationship Id="rId19" Type="http://schemas.openxmlformats.org/officeDocument/2006/relationships/image" Target="media/image17.png"/><Relationship Id="rId4" Type="http://schemas.openxmlformats.org/officeDocument/2006/relationships/image" Target="media/image8.svg"/><Relationship Id="rId9" Type="http://schemas.openxmlformats.org/officeDocument/2006/relationships/hyperlink" Target="https://www.crfm.int/" TargetMode="External"/><Relationship Id="rId14" Type="http://schemas.openxmlformats.org/officeDocument/2006/relationships/image" Target="media/image1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1F9C0-51BA-48D2-AC4C-E33325423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757</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5062</CharactersWithSpaces>
  <SharedDoc>false</SharedDoc>
  <HLinks>
    <vt:vector size="36" baseType="variant">
      <vt:variant>
        <vt:i4>4259922</vt:i4>
      </vt:variant>
      <vt:variant>
        <vt:i4>9</vt:i4>
      </vt:variant>
      <vt:variant>
        <vt:i4>0</vt:i4>
      </vt:variant>
      <vt:variant>
        <vt:i4>5</vt:i4>
      </vt:variant>
      <vt:variant>
        <vt:lpwstr>http://www.crfm.int/</vt:lpwstr>
      </vt:variant>
      <vt:variant>
        <vt:lpwstr/>
      </vt:variant>
      <vt:variant>
        <vt:i4>8060976</vt:i4>
      </vt:variant>
      <vt:variant>
        <vt:i4>6</vt:i4>
      </vt:variant>
      <vt:variant>
        <vt:i4>0</vt:i4>
      </vt:variant>
      <vt:variant>
        <vt:i4>5</vt:i4>
      </vt:variant>
      <vt:variant>
        <vt:lpwstr>https://twitter.com/CaribFisheries</vt:lpwstr>
      </vt:variant>
      <vt:variant>
        <vt:lpwstr/>
      </vt:variant>
      <vt:variant>
        <vt:i4>4587609</vt:i4>
      </vt:variant>
      <vt:variant>
        <vt:i4>3</vt:i4>
      </vt:variant>
      <vt:variant>
        <vt:i4>0</vt:i4>
      </vt:variant>
      <vt:variant>
        <vt:i4>5</vt:i4>
      </vt:variant>
      <vt:variant>
        <vt:lpwstr>http://www.facebook.com/CarFisheries</vt:lpwstr>
      </vt:variant>
      <vt:variant>
        <vt:lpwstr/>
      </vt:variant>
      <vt:variant>
        <vt:i4>7012389</vt:i4>
      </vt:variant>
      <vt:variant>
        <vt:i4>0</vt:i4>
      </vt:variant>
      <vt:variant>
        <vt:i4>0</vt:i4>
      </vt:variant>
      <vt:variant>
        <vt:i4>5</vt:i4>
      </vt:variant>
      <vt:variant>
        <vt:lpwstr>http://www.youtube.com/user/TheCRFM</vt:lpwstr>
      </vt:variant>
      <vt:variant>
        <vt:lpwstr/>
      </vt:variant>
      <vt:variant>
        <vt:i4>4259922</vt:i4>
      </vt:variant>
      <vt:variant>
        <vt:i4>3</vt:i4>
      </vt:variant>
      <vt:variant>
        <vt:i4>0</vt:i4>
      </vt:variant>
      <vt:variant>
        <vt:i4>5</vt:i4>
      </vt:variant>
      <vt:variant>
        <vt:lpwstr>http://www.crfm.int/</vt:lpwstr>
      </vt:variant>
      <vt:variant>
        <vt:lpwstr/>
      </vt:variant>
      <vt:variant>
        <vt:i4>3014668</vt:i4>
      </vt:variant>
      <vt:variant>
        <vt:i4>0</vt:i4>
      </vt:variant>
      <vt:variant>
        <vt:i4>0</vt:i4>
      </vt:variant>
      <vt:variant>
        <vt:i4>5</vt:i4>
      </vt:variant>
      <vt:variant>
        <vt:lpwstr>mailto:secretariat@crfm.int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CRFM Communications</dc:creator>
  <cp:lastModifiedBy>Adele Ramos</cp:lastModifiedBy>
  <cp:revision>9</cp:revision>
  <cp:lastPrinted>2023-04-05T19:05:00Z</cp:lastPrinted>
  <dcterms:created xsi:type="dcterms:W3CDTF">2023-04-05T18:58:00Z</dcterms:created>
  <dcterms:modified xsi:type="dcterms:W3CDTF">2023-04-05T19:16:00Z</dcterms:modified>
</cp:coreProperties>
</file>